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521" w:rsidRDefault="000E3521" w:rsidP="000E3521">
      <w:pPr>
        <w:spacing w:before="100" w:beforeAutospacing="1" w:after="100" w:afterAutospacing="1"/>
        <w:jc w:val="center"/>
        <w:rPr>
          <w:rFonts w:ascii="Times New Roman" w:eastAsia="Times New Roman" w:hAnsi="Times New Roman" w:cs="Times New Roman"/>
          <w:b/>
          <w:bCs/>
          <w:spacing w:val="-2"/>
          <w:sz w:val="28"/>
          <w:szCs w:val="28"/>
        </w:rPr>
      </w:pPr>
      <w:r>
        <w:rPr>
          <w:noProof/>
          <w:lang w:eastAsia="ru-RU"/>
        </w:rPr>
        <w:drawing>
          <wp:inline distT="0" distB="0" distL="0" distR="0" wp14:anchorId="4472704B" wp14:editId="754AC163">
            <wp:extent cx="5732145" cy="7882504"/>
            <wp:effectExtent l="0" t="0" r="1905" b="4445"/>
            <wp:docPr id="1" name="Рисунок 1" descr="C:\Users\User\Desktop\2026-04-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4-06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7882504"/>
                    </a:xfrm>
                    <a:prstGeom prst="rect">
                      <a:avLst/>
                    </a:prstGeom>
                    <a:noFill/>
                    <a:ln>
                      <a:noFill/>
                    </a:ln>
                  </pic:spPr>
                </pic:pic>
              </a:graphicData>
            </a:graphic>
          </wp:inline>
        </w:drawing>
      </w:r>
    </w:p>
    <w:p w:rsidR="000E3521" w:rsidRDefault="000E3521" w:rsidP="000E3521">
      <w:pPr>
        <w:spacing w:before="100" w:beforeAutospacing="1" w:after="100" w:afterAutospacing="1"/>
        <w:jc w:val="center"/>
        <w:rPr>
          <w:rFonts w:ascii="Times New Roman" w:eastAsia="Times New Roman" w:hAnsi="Times New Roman" w:cs="Times New Roman"/>
          <w:b/>
          <w:bCs/>
          <w:spacing w:val="-2"/>
          <w:sz w:val="28"/>
          <w:szCs w:val="28"/>
        </w:rPr>
      </w:pPr>
    </w:p>
    <w:p w:rsidR="000E3521" w:rsidRDefault="000E3521" w:rsidP="000E3521">
      <w:pPr>
        <w:spacing w:before="100" w:beforeAutospacing="1" w:after="100" w:afterAutospacing="1"/>
        <w:jc w:val="center"/>
        <w:rPr>
          <w:rFonts w:ascii="Times New Roman" w:eastAsia="Times New Roman" w:hAnsi="Times New Roman" w:cs="Times New Roman"/>
          <w:b/>
          <w:bCs/>
          <w:spacing w:val="-2"/>
          <w:sz w:val="28"/>
          <w:szCs w:val="28"/>
        </w:rPr>
      </w:pPr>
    </w:p>
    <w:p w:rsidR="000E3521" w:rsidRPr="000E3521" w:rsidRDefault="000E3521" w:rsidP="000E3521">
      <w:pPr>
        <w:spacing w:before="100" w:beforeAutospacing="1" w:after="100" w:afterAutospacing="1"/>
        <w:jc w:val="center"/>
        <w:rPr>
          <w:rFonts w:ascii="Times New Roman" w:eastAsia="Times New Roman" w:hAnsi="Times New Roman" w:cs="Times New Roman"/>
          <w:b/>
          <w:bCs/>
          <w:spacing w:val="-2"/>
          <w:sz w:val="28"/>
          <w:szCs w:val="28"/>
        </w:rPr>
      </w:pPr>
      <w:bookmarkStart w:id="0" w:name="_GoBack"/>
      <w:bookmarkEnd w:id="0"/>
      <w:r w:rsidRPr="000E3521">
        <w:rPr>
          <w:rFonts w:ascii="Times New Roman" w:eastAsia="Times New Roman" w:hAnsi="Times New Roman" w:cs="Times New Roman"/>
          <w:b/>
          <w:bCs/>
          <w:spacing w:val="-2"/>
          <w:sz w:val="28"/>
          <w:szCs w:val="28"/>
        </w:rPr>
        <w:lastRenderedPageBreak/>
        <w:t>АНАЛИТИЧЕСКАЯ ЧАСТЬ</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 xml:space="preserve">         </w:t>
      </w:r>
      <w:r w:rsidRPr="000E3521">
        <w:rPr>
          <w:rFonts w:ascii="Times New Roman" w:eastAsia="Times New Roman" w:hAnsi="Times New Roman" w:cs="Times New Roman"/>
          <w:b/>
          <w:bCs/>
          <w:sz w:val="24"/>
          <w:szCs w:val="24"/>
          <w:lang w:val="en-US"/>
        </w:rPr>
        <w:t>I</w:t>
      </w:r>
      <w:r w:rsidRPr="000E3521">
        <w:rPr>
          <w:rFonts w:ascii="Times New Roman" w:eastAsia="Times New Roman" w:hAnsi="Times New Roman" w:cs="Times New Roman"/>
          <w:b/>
          <w:bCs/>
          <w:sz w:val="24"/>
          <w:szCs w:val="24"/>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2586"/>
        <w:gridCol w:w="6591"/>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Муниципальное бюджетное общеобразовательное учреждение «Шикшинская основная общеобразовательная школа Сабинского муниципального района Республики Татарстан» (МБОУ «Шикшинская ООШ»)</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Ханнанов Ильдар Фанисевич</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422053, Республика Татарстан, Сабинский район, с.Шикши, улица Школьная дом 4 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8 (</w:t>
            </w:r>
            <w:r w:rsidRPr="000E3521">
              <w:rPr>
                <w:rFonts w:ascii="Times New Roman" w:eastAsia="Times New Roman" w:hAnsi="Times New Roman" w:cs="Times New Roman"/>
                <w:sz w:val="24"/>
                <w:szCs w:val="24"/>
              </w:rPr>
              <w:t>84362</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46118</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lang w:val="en-US"/>
              </w:rPr>
              <w:t>shikshi</w:t>
            </w:r>
            <w:hyperlink r:id="rId7" w:history="1">
              <w:r w:rsidRPr="000E3521">
                <w:rPr>
                  <w:rFonts w:ascii="Arial" w:eastAsia="Times New Roman" w:hAnsi="Arial" w:cs="Arial"/>
                  <w:sz w:val="21"/>
                  <w:szCs w:val="21"/>
                  <w:u w:val="single"/>
                  <w:shd w:val="clear" w:color="auto" w:fill="FFFFFF"/>
                  <w:lang w:val="en-US"/>
                </w:rPr>
                <w:t>saba@yandex.ru</w:t>
              </w:r>
            </w:hyperlink>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Исполнительный комитет Сабинского муниципального района РТ</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19</w:t>
            </w:r>
            <w:r w:rsidRPr="000E3521">
              <w:rPr>
                <w:rFonts w:ascii="Times New Roman" w:eastAsia="Times New Roman" w:hAnsi="Times New Roman" w:cs="Times New Roman"/>
                <w:sz w:val="24"/>
                <w:szCs w:val="24"/>
              </w:rPr>
              <w:t>8</w:t>
            </w:r>
            <w:r w:rsidRPr="000E3521">
              <w:rPr>
                <w:rFonts w:ascii="Times New Roman" w:eastAsia="Times New Roman" w:hAnsi="Times New Roman" w:cs="Times New Roman"/>
                <w:sz w:val="24"/>
                <w:szCs w:val="24"/>
                <w:lang w:val="en-US"/>
              </w:rPr>
              <w:t>5 год</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after="0" w:line="240" w:lineRule="auto"/>
              <w:ind w:right="132"/>
              <w:jc w:val="both"/>
              <w:rPr>
                <w:rFonts w:ascii="Times New Roman" w:eastAsia="Times New Roman" w:hAnsi="Times New Roman" w:cs="Times New Roman"/>
                <w:i/>
                <w:sz w:val="24"/>
                <w:szCs w:val="24"/>
              </w:rPr>
            </w:pPr>
            <w:r w:rsidRPr="000E3521">
              <w:rPr>
                <w:rFonts w:ascii="Times New Roman" w:eastAsia="Times New Roman" w:hAnsi="Times New Roman" w:cs="Times New Roman"/>
                <w:sz w:val="24"/>
                <w:szCs w:val="24"/>
              </w:rPr>
              <w:t xml:space="preserve">От 20.07.2016 № 2797, </w:t>
            </w:r>
            <w:r w:rsidRPr="000E3521">
              <w:rPr>
                <w:rFonts w:ascii="Times New Roman" w:eastAsia="Times New Roman" w:hAnsi="Times New Roman" w:cs="Times New Roman"/>
                <w:sz w:val="24"/>
                <w:szCs w:val="24"/>
                <w:lang w:eastAsia="ru-RU"/>
              </w:rPr>
              <w:t xml:space="preserve">серия </w:t>
            </w:r>
            <w:r w:rsidRPr="000E3521">
              <w:rPr>
                <w:rFonts w:ascii="Times New Roman" w:eastAsia="Times New Roman" w:hAnsi="Times New Roman" w:cs="Times New Roman"/>
                <w:sz w:val="24"/>
                <w:szCs w:val="24"/>
                <w:u w:val="single"/>
                <w:lang w:eastAsia="ru-RU"/>
              </w:rPr>
              <w:t>РТ</w:t>
            </w:r>
            <w:r w:rsidRPr="000E3521">
              <w:rPr>
                <w:rFonts w:ascii="Times New Roman" w:eastAsia="Times New Roman" w:hAnsi="Times New Roman" w:cs="Times New Roman"/>
                <w:sz w:val="24"/>
                <w:szCs w:val="24"/>
                <w:lang w:eastAsia="ru-RU"/>
              </w:rPr>
              <w:t xml:space="preserve"> № </w:t>
            </w:r>
            <w:r w:rsidRPr="000E3521">
              <w:rPr>
                <w:rFonts w:ascii="Times New Roman" w:eastAsia="Times New Roman" w:hAnsi="Times New Roman" w:cs="Times New Roman"/>
                <w:sz w:val="24"/>
                <w:szCs w:val="24"/>
                <w:u w:val="single"/>
                <w:lang w:eastAsia="ru-RU"/>
              </w:rPr>
              <w:t xml:space="preserve"> 8454</w:t>
            </w:r>
            <w:r w:rsidRPr="000E3521">
              <w:rPr>
                <w:rFonts w:ascii="Times New Roman" w:eastAsia="Times New Roman" w:hAnsi="Times New Roman" w:cs="Times New Roman"/>
                <w:sz w:val="24"/>
                <w:szCs w:val="24"/>
                <w:lang w:eastAsia="ru-RU"/>
              </w:rPr>
              <w:t xml:space="preserve"> </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sz w:val="24"/>
                <w:szCs w:val="24"/>
                <w:lang w:eastAsia="ru-RU"/>
              </w:rPr>
              <w:t>серия16А01, рег. № 3725от 16 августа  2016 года.</w:t>
            </w:r>
          </w:p>
          <w:p w:rsidR="000E3521" w:rsidRPr="000E3521" w:rsidRDefault="000E3521" w:rsidP="000E3521">
            <w:pPr>
              <w:spacing w:after="0" w:line="240" w:lineRule="auto"/>
              <w:ind w:right="132"/>
              <w:jc w:val="both"/>
              <w:rPr>
                <w:rFonts w:ascii="Times New Roman" w:eastAsia="Times New Roman" w:hAnsi="Times New Roman" w:cs="Times New Roman"/>
                <w:i/>
                <w:sz w:val="24"/>
                <w:szCs w:val="24"/>
              </w:rPr>
            </w:pP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Основным видом деятельности МБОУ «Шикшинская ООШ» (далее – Школа) является реализация общеобразовательных программ:</w:t>
      </w:r>
    </w:p>
    <w:p w:rsidR="000E3521" w:rsidRPr="000E3521" w:rsidRDefault="000E3521" w:rsidP="000E3521">
      <w:pPr>
        <w:numPr>
          <w:ilvl w:val="0"/>
          <w:numId w:val="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основной образовательной программы</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начального общего образования;</w:t>
      </w:r>
    </w:p>
    <w:p w:rsidR="000E3521" w:rsidRPr="000E3521" w:rsidRDefault="000E3521" w:rsidP="000E3521">
      <w:pPr>
        <w:numPr>
          <w:ilvl w:val="0"/>
          <w:numId w:val="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основной образовательной программы основного общего образования;</w:t>
      </w:r>
    </w:p>
    <w:p w:rsidR="000E3521" w:rsidRPr="000E3521" w:rsidRDefault="000E3521" w:rsidP="000E3521">
      <w:pPr>
        <w:spacing w:before="100" w:beforeAutospacing="1" w:after="100" w:afterAutospacing="1" w:line="240" w:lineRule="auto"/>
        <w:ind w:right="180"/>
        <w:rPr>
          <w:rFonts w:ascii="Times New Roman" w:eastAsia="Times New Roman" w:hAnsi="Times New Roman" w:cs="Times New Roman"/>
          <w:sz w:val="24"/>
          <w:szCs w:val="24"/>
        </w:rPr>
      </w:pP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Школа расположена</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в Сабинском муниципальном районе Республики Татарстан. Большинство семей обучающихся проживает в домах типовой застройки: 79 процент − рядом со Школой, 20 процентов – в близлежащих селах.</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II</w:t>
      </w:r>
      <w:r w:rsidRPr="000E3521">
        <w:rPr>
          <w:rFonts w:ascii="Times New Roman" w:eastAsia="Times New Roman" w:hAnsi="Times New Roman" w:cs="Times New Roman"/>
          <w:b/>
          <w:bCs/>
          <w:sz w:val="24"/>
          <w:szCs w:val="24"/>
        </w:rPr>
        <w:t>. СИСТЕМА</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УПРАВЛЕНИЯ ОРГАНИЗАЦИЕЙ</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Управление осуществляется на принципах единоначалия и самоуправления.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Таблица 1.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183"/>
        <w:gridCol w:w="6874"/>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lang w:val="en-US"/>
              </w:rPr>
            </w:pPr>
            <w:r w:rsidRPr="000E3521">
              <w:rPr>
                <w:rFonts w:ascii="Times New Roman" w:eastAsia="Times New Roman" w:hAnsi="Times New Roman" w:cs="Times New Roman"/>
                <w:b/>
                <w:bCs/>
                <w:sz w:val="24"/>
                <w:szCs w:val="24"/>
                <w:lang w:val="en-US"/>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lang w:val="en-US"/>
              </w:rPr>
            </w:pPr>
            <w:r w:rsidRPr="000E3521">
              <w:rPr>
                <w:rFonts w:ascii="Times New Roman" w:eastAsia="Times New Roman" w:hAnsi="Times New Roman" w:cs="Times New Roman"/>
                <w:b/>
                <w:bCs/>
                <w:sz w:val="24"/>
                <w:szCs w:val="24"/>
                <w:lang w:val="en-US"/>
              </w:rPr>
              <w:t>Функции</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Контролирует работу и обеспечивает эффективное взаимодействие структурных подразделений организации, </w:t>
            </w:r>
            <w:r w:rsidRPr="000E3521">
              <w:rPr>
                <w:rFonts w:ascii="Times New Roman" w:eastAsia="Times New Roman" w:hAnsi="Times New Roman" w:cs="Times New Roman"/>
                <w:sz w:val="24"/>
                <w:szCs w:val="24"/>
              </w:rPr>
              <w:lastRenderedPageBreak/>
              <w:t>утверждает штатное расписание, отчетные документы организации, осуществляет общее руководство Школой</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lastRenderedPageBreak/>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Осуществляет текущее руководство образовательной деятельностью Школы, в том числе рассматривает вопросы:</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развития образовательных услуг;</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регламентации образовательных отношений;</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разработки образовательных программ;</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выбора учебников, учебных пособий, средств обучения и воспитания;</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материально-технического обеспечения образовательного процесса;</w:t>
            </w:r>
          </w:p>
          <w:p w:rsidR="000E3521" w:rsidRPr="000E3521" w:rsidRDefault="000E3521" w:rsidP="000E3521">
            <w:pPr>
              <w:numPr>
                <w:ilvl w:val="0"/>
                <w:numId w:val="2"/>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аттестации, повышения квалификации педагогических работников;</w:t>
            </w:r>
          </w:p>
          <w:p w:rsidR="000E3521" w:rsidRPr="000E3521" w:rsidRDefault="000E3521" w:rsidP="000E3521">
            <w:pPr>
              <w:numPr>
                <w:ilvl w:val="0"/>
                <w:numId w:val="2"/>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координации деятельности методических объединений</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0E3521" w:rsidRPr="000E3521" w:rsidRDefault="000E3521" w:rsidP="000E3521">
            <w:pPr>
              <w:numPr>
                <w:ilvl w:val="0"/>
                <w:numId w:val="3"/>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участвовать в разработке и принятии коллективного договора, Правил трудового распорядка, изменений и дополнений к ним;</w:t>
            </w:r>
          </w:p>
          <w:p w:rsidR="000E3521" w:rsidRPr="000E3521" w:rsidRDefault="000E3521" w:rsidP="000E3521">
            <w:pPr>
              <w:numPr>
                <w:ilvl w:val="0"/>
                <w:numId w:val="3"/>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E3521" w:rsidRPr="000E3521" w:rsidRDefault="000E3521" w:rsidP="000E3521">
            <w:pPr>
              <w:numPr>
                <w:ilvl w:val="0"/>
                <w:numId w:val="3"/>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разрешать конфликтные ситуации между работниками и администрацией образовательной организации;</w:t>
            </w:r>
          </w:p>
          <w:p w:rsidR="000E3521" w:rsidRPr="000E3521" w:rsidRDefault="000E3521" w:rsidP="000E3521">
            <w:pPr>
              <w:numPr>
                <w:ilvl w:val="0"/>
                <w:numId w:val="3"/>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Для осуществления учебно-методической работы в Школе создано четыре предметных методических объединения:</w:t>
      </w:r>
    </w:p>
    <w:p w:rsidR="000E3521" w:rsidRPr="000E3521" w:rsidRDefault="000E3521" w:rsidP="000E3521">
      <w:pPr>
        <w:numPr>
          <w:ilvl w:val="0"/>
          <w:numId w:val="4"/>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общих гуманитарного и социально-экономического цикла;</w:t>
      </w:r>
    </w:p>
    <w:p w:rsidR="000E3521" w:rsidRPr="000E3521" w:rsidRDefault="000E3521" w:rsidP="000E3521">
      <w:pPr>
        <w:numPr>
          <w:ilvl w:val="0"/>
          <w:numId w:val="4"/>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естественно-математического цикла;</w:t>
      </w:r>
    </w:p>
    <w:p w:rsidR="000E3521" w:rsidRPr="000E3521" w:rsidRDefault="000E3521" w:rsidP="000E3521">
      <w:pPr>
        <w:numPr>
          <w:ilvl w:val="0"/>
          <w:numId w:val="4"/>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нравственно-эстетического цикла;</w:t>
      </w:r>
    </w:p>
    <w:p w:rsidR="000E3521" w:rsidRPr="000E3521" w:rsidRDefault="000E3521" w:rsidP="000E3521">
      <w:pPr>
        <w:numPr>
          <w:ilvl w:val="0"/>
          <w:numId w:val="4"/>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объединение педагогов начального образования.</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III. ОЦЕНКА ОБРАЗОВАТЕЛЬНОЙ ДЕЯТЕЛЬНОСТИ</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Образовательная деятельность организуется в соответствии:</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 Федеральным законом от 29.12.2012 № 273-ФЗ «Об образовании в Российской Федерации»;</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 xml:space="preserve">Минпросвещения России от 22.03.2021 № 115 «Об утверждении Порядка организации и осуществления образовательной деятельности по </w:t>
      </w:r>
      <w:r w:rsidRPr="000E3521">
        <w:rPr>
          <w:rFonts w:ascii="Times New Roman" w:eastAsia="Times New Roman" w:hAnsi="Times New Roman" w:cs="Times New Roman"/>
          <w:sz w:val="24"/>
          <w:szCs w:val="24"/>
        </w:rPr>
        <w:lastRenderedPageBreak/>
        <w:t>основным общеобразовательным программам – образовательным программам начального общего, основного общего и среднего общего образования»;</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Минпросвещения России от 18.05.2023 № 372 «Об утверждении федеральной образовательной программы начального общего образования» (далее – ФОП НОО);</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Минпросвещения России от 18.05.2023 № 370 «Об утверждении федеральной образовательной программы основного общего образования» (далее – ФОП ООО);</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СП 2.4.3648-20</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0E3521" w:rsidRPr="000E3521" w:rsidRDefault="000E3521" w:rsidP="000E3521">
      <w:pPr>
        <w:numPr>
          <w:ilvl w:val="0"/>
          <w:numId w:val="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0E3521" w:rsidRPr="000E3521" w:rsidRDefault="000E3521" w:rsidP="000E3521">
      <w:pPr>
        <w:numPr>
          <w:ilvl w:val="0"/>
          <w:numId w:val="5"/>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расписанием занятий.</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Учебные</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второго поколения и ФГОС-2021 и ФОП ООО)</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Форма обучения: очная.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Язык обучения: русский.</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Таблица 2. Общая численность обучающихся, осваивающих образовательные программы в 2025</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7143"/>
        <w:gridCol w:w="2034"/>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Численность обучающихся</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Основная образовательная программа начального общего образования по ФГОС начального общего образования, утвержденному</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 xml:space="preserve">приказом Минпросвещения России от 31.05.2021 </w:t>
            </w:r>
            <w:r w:rsidRPr="000E3521">
              <w:rPr>
                <w:rFonts w:ascii="Times New Roman" w:eastAsia="Times New Roman" w:hAnsi="Times New Roman" w:cs="Times New Roman"/>
                <w:sz w:val="24"/>
                <w:szCs w:val="24"/>
              </w:rPr>
              <w:lastRenderedPageBreak/>
              <w:t>№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34</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Основная образовательная программа основного общего образования по ФГОС основного общего образования, утвержденному</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приказом Минпросвещения России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36</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Всего в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году в образовательной организации получали образование 70 обучающихся.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Школа реализует следующие образовательные программы:</w:t>
      </w:r>
    </w:p>
    <w:p w:rsidR="000E3521" w:rsidRPr="000E3521" w:rsidRDefault="000E3521" w:rsidP="000E3521">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p w:rsidR="000E3521" w:rsidRPr="000E3521" w:rsidRDefault="000E3521" w:rsidP="000E3521">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p w:rsidR="000E3521" w:rsidRPr="000E3521" w:rsidRDefault="000E3521" w:rsidP="000E3521">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основная образовательная программа основного общего образования по ФГОС основного общего образования, утвержденному приказом Минобрнауки от 17.12.2010 № 1897;</w:t>
      </w:r>
    </w:p>
    <w:p w:rsidR="000E3521" w:rsidRPr="000E3521" w:rsidRDefault="000E3521" w:rsidP="000E3521">
      <w:pPr>
        <w:numPr>
          <w:ilvl w:val="0"/>
          <w:numId w:val="6"/>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адаптированная основная общеобразовательная программа начального общего образования обучающихся с умственной отсталостью (интеллектуальными нарушениями) (вариант1);</w:t>
      </w:r>
    </w:p>
    <w:p w:rsidR="000E3521" w:rsidRPr="000E3521" w:rsidRDefault="000E3521" w:rsidP="000E3521">
      <w:pPr>
        <w:numPr>
          <w:ilvl w:val="0"/>
          <w:numId w:val="6"/>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дополнительные общеразвивающие программы.</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Применение ЭОР и ЦОР</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2025 году была продолжена работа по внедрению цифровой образовательной платформы ФГИС «Моя школа». Организованы три обучающих семинара для педагогов. На мероприятиях педагоги изучили функциональные возможности платформы.</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МБОУ «Шикшинская ООШ»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(приказ Минпросвещения от 02.08.2022 № 653).</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04.10.2023 № 738). В ходе посещения уроков осуществлялся контроль использования ЭОР.</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По итогам контроля установлено:</w:t>
      </w:r>
    </w:p>
    <w:p w:rsidR="000E3521" w:rsidRPr="000E3521" w:rsidRDefault="000E3521" w:rsidP="000E3521">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w:t>
      </w:r>
      <w:r w:rsidRPr="000E3521">
        <w:rPr>
          <w:rFonts w:ascii="Times New Roman" w:eastAsia="Times New Roman" w:hAnsi="Times New Roman" w:cs="Times New Roman"/>
          <w:sz w:val="24"/>
          <w:szCs w:val="24"/>
        </w:rPr>
        <w:lastRenderedPageBreak/>
        <w:t>образовательных программ начального общего, основного общего, среднего общего образования (приказ Минпросвещения от 04.10.2023 № 738).</w:t>
      </w:r>
    </w:p>
    <w:p w:rsidR="000E3521" w:rsidRPr="000E3521" w:rsidRDefault="000E3521" w:rsidP="000E3521">
      <w:pPr>
        <w:numPr>
          <w:ilvl w:val="0"/>
          <w:numId w:val="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04.10.2023 № 738).</w:t>
      </w:r>
    </w:p>
    <w:p w:rsidR="000E3521" w:rsidRPr="000E3521" w:rsidRDefault="000E3521" w:rsidP="000E3521">
      <w:pPr>
        <w:numPr>
          <w:ilvl w:val="0"/>
          <w:numId w:val="8"/>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Мероприятия по подключению к ФГИС «Моя школа» в МБОУ «Шикшинская ООШ» выполнены на 100 процентов. По состоянию на 31.12.2025 в МБОУ « Шикшинская ООШ» обеспечено подключение к ФГИС «Моя школа»:</w:t>
      </w:r>
    </w:p>
    <w:p w:rsidR="000E3521" w:rsidRPr="000E3521" w:rsidRDefault="000E3521" w:rsidP="000E3521">
      <w:pPr>
        <w:numPr>
          <w:ilvl w:val="0"/>
          <w:numId w:val="9"/>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обучающихся – 100 процентов;</w:t>
      </w:r>
    </w:p>
    <w:p w:rsidR="000E3521" w:rsidRPr="000E3521" w:rsidRDefault="000E3521" w:rsidP="000E3521">
      <w:pPr>
        <w:numPr>
          <w:ilvl w:val="0"/>
          <w:numId w:val="9"/>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родителей – 100 процентов;</w:t>
      </w:r>
    </w:p>
    <w:p w:rsidR="000E3521" w:rsidRPr="000E3521" w:rsidRDefault="000E3521" w:rsidP="000E3521">
      <w:pPr>
        <w:numPr>
          <w:ilvl w:val="0"/>
          <w:numId w:val="9"/>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педагогических работников – 100 процентов.</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Приняли участие в обучении по вопросам взаимодействия с ФГИС «Моя школа», проводимом ФГАНУ ФИЦТО и РЦОКО, – 100 процентов педагогических работников школы.</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Внеурочная деятельность</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Формы организации внеурочной деятельности включают: кружки, секции, клуб по интересам, летний лагерь.</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Внеурочные занятия «Разговоры о важном» внесены в расписание и проводятся по понедельникам первым уроком еженедельно. Ответственными за организацию и проведение внеурочных занятий «Разговоры о важном» являются классные руководители.</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В планы внеурочной деятельности ООП ООО включено профориентационное внеурочное занятие «Россия – мои горизонты». Занятия проводятся в 5–9-х классах по 1 часу в неделю.</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Вывод.</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Планы внеурочной деятельности НОО, ООО  выполнены в полном объеме.</w:t>
      </w:r>
    </w:p>
    <w:p w:rsidR="000E3521" w:rsidRPr="000E3521" w:rsidRDefault="000E3521" w:rsidP="000E3521">
      <w:pPr>
        <w:tabs>
          <w:tab w:val="center" w:pos="4513"/>
          <w:tab w:val="left" w:pos="6375"/>
        </w:tabs>
        <w:spacing w:before="100" w:beforeAutospacing="1" w:after="100" w:afterAutospacing="1" w:line="240" w:lineRule="auto"/>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ab/>
        <w:t>Воспитательная работа.</w:t>
      </w:r>
    </w:p>
    <w:p w:rsidR="000E3521" w:rsidRPr="000E3521" w:rsidRDefault="000E3521" w:rsidP="000E3521">
      <w:pPr>
        <w:tabs>
          <w:tab w:val="left" w:pos="567"/>
        </w:tabs>
        <w:spacing w:after="0" w:line="360" w:lineRule="auto"/>
        <w:rPr>
          <w:rFonts w:ascii="Times New Roman" w:eastAsia="Times New Roman" w:hAnsi="Times New Roman" w:cs="Times New Roman"/>
          <w:b/>
          <w:iCs/>
          <w:sz w:val="24"/>
          <w:szCs w:val="24"/>
        </w:rPr>
      </w:pPr>
      <w:r w:rsidRPr="000E3521">
        <w:rPr>
          <w:rFonts w:ascii="Times New Roman" w:eastAsia="Times New Roman" w:hAnsi="Times New Roman" w:cs="Times New Roman"/>
          <w:b/>
          <w:iCs/>
          <w:sz w:val="24"/>
          <w:szCs w:val="24"/>
        </w:rPr>
        <w:t xml:space="preserve">                       Состояние воспитательной работы и дополнительного образования.</w:t>
      </w:r>
    </w:p>
    <w:p w:rsidR="000E3521" w:rsidRPr="000E3521" w:rsidRDefault="000E3521" w:rsidP="000E3521">
      <w:pPr>
        <w:spacing w:after="4" w:line="268" w:lineRule="auto"/>
        <w:jc w:val="both"/>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lastRenderedPageBreak/>
        <w:t>Состояние воспитательной работы и дополнительного образования</w:t>
      </w:r>
      <w:r w:rsidRPr="000E3521">
        <w:rPr>
          <w:rFonts w:ascii="Times New Roman" w:eastAsia="Times New Roman" w:hAnsi="Times New Roman" w:cs="Times New Roman"/>
          <w:color w:val="000000"/>
          <w:sz w:val="24"/>
        </w:rPr>
        <w:t xml:space="preserve">. </w:t>
      </w:r>
    </w:p>
    <w:p w:rsidR="000E3521" w:rsidRPr="000E3521" w:rsidRDefault="000E3521" w:rsidP="000E3521">
      <w:pPr>
        <w:spacing w:after="0" w:line="259"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8"/>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Воспитательная работа осуществлялась в соответствии с рабочей программой воспитания по следующим модулям:  инвариантные –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«Урочная деятельность»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«Внеурочная деятельность»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«Классное руководство»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«Основные школьные дела»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«Внешкольные мероприятия»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«Организация предметно-пространственной среды»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«Взаимодействие с родителями (законными представителями)»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«Профилактика и безопасность» </w:t>
      </w:r>
    </w:p>
    <w:p w:rsidR="000E3521" w:rsidRPr="000E3521" w:rsidRDefault="000E3521" w:rsidP="000E3521">
      <w:pPr>
        <w:spacing w:after="5" w:line="360" w:lineRule="auto"/>
        <w:ind w:right="104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«Социальное партнерство» </w:t>
      </w:r>
    </w:p>
    <w:p w:rsidR="000E3521" w:rsidRPr="000E3521" w:rsidRDefault="000E3521" w:rsidP="000E3521">
      <w:pPr>
        <w:spacing w:after="5" w:line="360" w:lineRule="auto"/>
        <w:ind w:right="104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«Профориентация» </w:t>
      </w:r>
    </w:p>
    <w:p w:rsidR="000E3521" w:rsidRPr="000E3521" w:rsidRDefault="000E3521" w:rsidP="000E3521">
      <w:pPr>
        <w:spacing w:after="5" w:line="360" w:lineRule="auto"/>
        <w:ind w:right="1042"/>
        <w:jc w:val="both"/>
        <w:rPr>
          <w:rFonts w:ascii="Times New Roman" w:eastAsia="Times New Roman" w:hAnsi="Times New Roman" w:cs="Times New Roman"/>
          <w:b/>
          <w:color w:val="000000"/>
          <w:sz w:val="24"/>
        </w:rPr>
      </w:pPr>
      <w:r w:rsidRPr="000E3521">
        <w:rPr>
          <w:rFonts w:ascii="Times New Roman" w:eastAsia="Times New Roman" w:hAnsi="Times New Roman" w:cs="Times New Roman"/>
          <w:b/>
          <w:color w:val="000000"/>
          <w:sz w:val="24"/>
        </w:rPr>
        <w:t xml:space="preserve">вариативные–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«Модуль «Детские общественные объединения» </w:t>
      </w:r>
    </w:p>
    <w:p w:rsidR="000E3521" w:rsidRPr="000E3521" w:rsidRDefault="000E3521" w:rsidP="000E3521">
      <w:pPr>
        <w:spacing w:after="90" w:line="360" w:lineRule="auto"/>
        <w:ind w:right="469"/>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Воспитательные события в ОО проводятся в соответствии с календарными планами воспитательной работы. Они конкретизируют воспитательную работу модулей рабочей программы воспитания по уровням образования с учетом модулей. </w:t>
      </w:r>
    </w:p>
    <w:p w:rsidR="000E3521" w:rsidRPr="000E3521" w:rsidRDefault="000E3521" w:rsidP="000E3521">
      <w:pPr>
        <w:spacing w:after="90" w:line="360" w:lineRule="auto"/>
        <w:ind w:right="470"/>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планах предусмотрены традиционные мероприятия, а также включены мероприятия по участию обучающихся в муниципальных, межрегиональных и областных конкурсах, соревнованиях. Виды и формы организации совместной воспитательной деятельности педагогов, школьников и их родителей, разнообразны: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Коллективные школьные дела;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акции;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конкурсы;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турниры;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олимпиады;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классные часы; </w:t>
      </w:r>
    </w:p>
    <w:p w:rsidR="000E3521" w:rsidRPr="000E3521" w:rsidRDefault="000E3521" w:rsidP="000E3521">
      <w:pPr>
        <w:numPr>
          <w:ilvl w:val="0"/>
          <w:numId w:val="23"/>
        </w:numPr>
        <w:spacing w:before="100" w:beforeAutospacing="1" w:after="5" w:afterAutospacing="1" w:line="360" w:lineRule="auto"/>
        <w:ind w:left="1069" w:right="54" w:hanging="14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экскурсии в музей и т.д. </w:t>
      </w:r>
    </w:p>
    <w:p w:rsidR="000E3521" w:rsidRPr="000E3521" w:rsidRDefault="000E3521" w:rsidP="000E3521">
      <w:pPr>
        <w:spacing w:after="96"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по следующим направлениям: </w:t>
      </w:r>
    </w:p>
    <w:p w:rsidR="000E3521" w:rsidRPr="000E3521" w:rsidRDefault="000E3521" w:rsidP="000E3521">
      <w:pPr>
        <w:spacing w:after="89" w:line="360" w:lineRule="auto"/>
        <w:ind w:right="459"/>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 у тысячелетней российской государственности, уважения к правам, свободам и обязанностям гражданина России, правовой и политической культуры. </w:t>
      </w:r>
    </w:p>
    <w:p w:rsidR="000E3521" w:rsidRPr="000E3521" w:rsidRDefault="000E3521" w:rsidP="000E3521">
      <w:pPr>
        <w:spacing w:after="89" w:line="360" w:lineRule="auto"/>
        <w:ind w:right="471"/>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0E3521" w:rsidRPr="000E3521" w:rsidRDefault="000E3521" w:rsidP="000E3521">
      <w:pPr>
        <w:spacing w:after="5" w:line="360" w:lineRule="auto"/>
        <w:ind w:right="468"/>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E3521" w:rsidRPr="000E3521" w:rsidRDefault="000E3521" w:rsidP="000E3521">
      <w:pPr>
        <w:spacing w:after="84" w:line="360" w:lineRule="auto"/>
        <w:ind w:right="460"/>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rsidR="000E3521" w:rsidRPr="000E3521" w:rsidRDefault="000E3521" w:rsidP="000E3521">
      <w:pPr>
        <w:spacing w:after="89" w:line="360" w:lineRule="auto"/>
        <w:ind w:right="46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0E3521" w:rsidRPr="000E3521" w:rsidRDefault="000E3521" w:rsidP="000E3521">
      <w:pPr>
        <w:spacing w:after="89" w:line="360" w:lineRule="auto"/>
        <w:ind w:right="468"/>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0E3521" w:rsidRPr="000E3521" w:rsidRDefault="000E3521" w:rsidP="000E3521">
      <w:pPr>
        <w:spacing w:after="89" w:line="360" w:lineRule="auto"/>
        <w:ind w:right="47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rsidR="000E3521" w:rsidRPr="000E3521" w:rsidRDefault="000E3521" w:rsidP="000E3521">
      <w:pPr>
        <w:spacing w:after="89"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«8 марта» «Новогодний калейдоскоп», «Вахта Памяти», «День защитника Отечества», «Конкурсы чтецов», «Конкурс песен о Великой Победе», «День Победы», экологические акции и субботники («Сады Победы», «Каждой пичужке по кормушка», «Покормите птиц зимой»), мероприятия, проведение Уроков мужества, Уроков здоровья, тематических единых классных часов, недели профориентации, работа обучающихся в «Совете обучающихся», работа школьных отрядов: волонтерского отряда, отрядов ЮИД и ДЮП, профилактические мероприятия, библиотечные уроки, участие в проектах и Днях единых действий РДДМ, участие в профилактических акциях. </w:t>
      </w:r>
    </w:p>
    <w:p w:rsidR="000E3521" w:rsidRPr="000E3521" w:rsidRDefault="000E3521" w:rsidP="000E3521">
      <w:pPr>
        <w:spacing w:after="89" w:line="360" w:lineRule="auto"/>
        <w:ind w:right="469"/>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 </w:t>
      </w:r>
    </w:p>
    <w:p w:rsidR="000E3521" w:rsidRPr="000E3521" w:rsidRDefault="000E3521" w:rsidP="000E3521">
      <w:pPr>
        <w:spacing w:after="98"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Приоритетом воспитательной работы школы является патриотическое воспитание, уклад школьной жизни основан на духовно-нравственных традициях: </w:t>
      </w:r>
    </w:p>
    <w:p w:rsidR="000E3521" w:rsidRPr="000E3521" w:rsidRDefault="000E3521" w:rsidP="000E3521">
      <w:pPr>
        <w:numPr>
          <w:ilvl w:val="0"/>
          <w:numId w:val="24"/>
        </w:numPr>
        <w:spacing w:before="100" w:beforeAutospacing="1" w:after="5" w:afterAutospacing="1" w:line="360" w:lineRule="auto"/>
        <w:ind w:right="465"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проект «Орлята России», программа направлена на достижение национальных целей Российской Федерации, создание условий воспитания социально ответственной личности учащихся начальной школы общеобразовательных организаций. </w:t>
      </w:r>
    </w:p>
    <w:p w:rsidR="000E3521" w:rsidRPr="000E3521" w:rsidRDefault="000E3521" w:rsidP="000E3521">
      <w:pPr>
        <w:numPr>
          <w:ilvl w:val="0"/>
          <w:numId w:val="24"/>
        </w:numPr>
        <w:spacing w:before="100" w:beforeAutospacing="1" w:after="5" w:afterAutospacing="1" w:line="360" w:lineRule="auto"/>
        <w:ind w:right="465"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Всероссийский проект «Разговор о важном», посвященный самым различным темам, волнующим современных ребят. Центральные темы </w:t>
      </w:r>
      <w:r w:rsidRPr="000E3521">
        <w:rPr>
          <w:rFonts w:ascii="Times New Roman" w:eastAsia="Times New Roman" w:hAnsi="Times New Roman" w:cs="Times New Roman"/>
          <w:color w:val="000000"/>
          <w:sz w:val="24"/>
        </w:rPr>
        <w:lastRenderedPageBreak/>
        <w:t xml:space="preserve">«Разговоров о важном» - патриотизм и гражданское воспитание, историческое просвещение, нравственность, экология и др. </w:t>
      </w:r>
    </w:p>
    <w:p w:rsidR="000E3521" w:rsidRPr="000E3521" w:rsidRDefault="000E3521" w:rsidP="000E3521">
      <w:pPr>
        <w:spacing w:after="89"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школе функционируют Совет обучающихся школы, первичное отделение РДДМ, движение волонтеров, ЮИД. </w:t>
      </w:r>
    </w:p>
    <w:p w:rsidR="000E3521" w:rsidRPr="000E3521" w:rsidRDefault="000E3521" w:rsidP="000E3521">
      <w:pPr>
        <w:spacing w:after="89" w:line="360" w:lineRule="auto"/>
        <w:ind w:right="465"/>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Цель МБОУ «Шикшинская  ООШ»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rsidR="000E3521" w:rsidRPr="000E3521" w:rsidRDefault="000E3521" w:rsidP="000E3521">
      <w:pPr>
        <w:spacing w:after="90" w:line="360" w:lineRule="auto"/>
        <w:ind w:right="467"/>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нашей школе зарождаются </w:t>
      </w:r>
      <w:r w:rsidRPr="000E3521">
        <w:rPr>
          <w:rFonts w:ascii="Times New Roman" w:eastAsia="Times New Roman" w:hAnsi="Times New Roman" w:cs="Times New Roman"/>
          <w:b/>
          <w:color w:val="000000"/>
          <w:sz w:val="24"/>
        </w:rPr>
        <w:t>традиции</w:t>
      </w:r>
      <w:r w:rsidRPr="000E3521">
        <w:rPr>
          <w:rFonts w:ascii="Times New Roman" w:eastAsia="Times New Roman" w:hAnsi="Times New Roman" w:cs="Times New Roman"/>
          <w:color w:val="000000"/>
          <w:sz w:val="24"/>
        </w:rPr>
        <w:t xml:space="preserve">: линейка, посвященная Дню знаний и Последнему звонку, день самоуправления в честь Дня учителя, новогодние огоньки, битва хоров;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педагогические работники школы ориентируются на формирование коллективов в рамках школьных классов, кружков, и иных детских объединений, на установление в них доброжелательных и товарищеских взаимоотношений; </w:t>
      </w:r>
    </w:p>
    <w:p w:rsidR="000E3521" w:rsidRPr="000E3521" w:rsidRDefault="000E3521" w:rsidP="000E3521">
      <w:pPr>
        <w:numPr>
          <w:ilvl w:val="0"/>
          <w:numId w:val="25"/>
        </w:numPr>
        <w:spacing w:before="100" w:beforeAutospacing="1" w:after="5" w:afterAutospacing="1" w:line="360" w:lineRule="auto"/>
        <w:ind w:right="466" w:firstLine="556"/>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rPr>
        <w:t xml:space="preserve">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w:t>
      </w:r>
      <w:r w:rsidRPr="000E3521">
        <w:rPr>
          <w:rFonts w:ascii="Times New Roman" w:eastAsia="Times New Roman" w:hAnsi="Times New Roman" w:cs="Times New Roman"/>
          <w:color w:val="000000"/>
          <w:sz w:val="24"/>
          <w:lang w:val="en-US"/>
        </w:rPr>
        <w:t xml:space="preserve">(в разрешении конфликтов) функции.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t>Значимые для воспитания всероссийские проекты и программы</w:t>
      </w:r>
      <w:r w:rsidRPr="000E3521">
        <w:rPr>
          <w:rFonts w:ascii="Times New Roman" w:eastAsia="Times New Roman" w:hAnsi="Times New Roman" w:cs="Times New Roman"/>
          <w:color w:val="000000"/>
          <w:sz w:val="24"/>
        </w:rPr>
        <w:t xml:space="preserve">, в которых МБОУ «Шикшинская ООШ» принимает участие: </w:t>
      </w:r>
    </w:p>
    <w:p w:rsidR="000E3521" w:rsidRPr="000E3521" w:rsidRDefault="000E3521" w:rsidP="000E3521">
      <w:pPr>
        <w:numPr>
          <w:ilvl w:val="0"/>
          <w:numId w:val="26"/>
        </w:numPr>
        <w:spacing w:before="100" w:beforeAutospacing="1" w:after="5" w:afterAutospacing="1" w:line="360" w:lineRule="auto"/>
        <w:ind w:left="1213" w:right="54" w:hanging="286"/>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РДДМ «Движение первых». </w:t>
      </w:r>
    </w:p>
    <w:p w:rsidR="000E3521" w:rsidRPr="000E3521" w:rsidRDefault="000E3521" w:rsidP="000E3521">
      <w:pPr>
        <w:numPr>
          <w:ilvl w:val="0"/>
          <w:numId w:val="26"/>
        </w:numPr>
        <w:spacing w:before="100" w:beforeAutospacing="1" w:after="5" w:afterAutospacing="1" w:line="360" w:lineRule="auto"/>
        <w:ind w:left="1213" w:right="54" w:hanging="286"/>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Школьный театр.</w:t>
      </w:r>
      <w:r w:rsidRPr="000E3521">
        <w:rPr>
          <w:rFonts w:ascii="Calibri" w:eastAsia="Calibri" w:hAnsi="Calibri" w:cs="Calibri"/>
          <w:color w:val="000000"/>
          <w:lang w:val="en-US"/>
        </w:rPr>
        <w:t xml:space="preserve"> </w:t>
      </w:r>
    </w:p>
    <w:p w:rsidR="000E3521" w:rsidRPr="000E3521" w:rsidRDefault="000E3521" w:rsidP="000E3521">
      <w:pPr>
        <w:spacing w:after="0" w:line="360" w:lineRule="auto"/>
        <w:rPr>
          <w:rFonts w:ascii="Times New Roman" w:eastAsia="Times New Roman" w:hAnsi="Times New Roman" w:cs="Times New Roman"/>
          <w:color w:val="000000"/>
          <w:sz w:val="24"/>
          <w:lang w:val="en-US"/>
        </w:rPr>
      </w:pPr>
      <w:r w:rsidRPr="000E3521">
        <w:rPr>
          <w:rFonts w:ascii="Calibri" w:eastAsia="Calibri" w:hAnsi="Calibri" w:cs="Calibri"/>
          <w:color w:val="000000"/>
          <w:lang w:val="en-US"/>
        </w:rPr>
        <w:t xml:space="preserve"> </w:t>
      </w:r>
    </w:p>
    <w:p w:rsidR="000E3521" w:rsidRPr="000E3521" w:rsidRDefault="000E3521" w:rsidP="000E3521">
      <w:pPr>
        <w:spacing w:after="5" w:line="360" w:lineRule="auto"/>
        <w:ind w:right="467"/>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МБОУ «Шикшинская ООШ» организовано изучение государственных символов России. В рабочие программы воспитания НОО, ООО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Реализуется курс внеурочной деятельности «Разговоры о важном» в соответствии с письмом Минпросвещения от 15.08.2022 № 03-1190. </w:t>
      </w:r>
    </w:p>
    <w:p w:rsidR="000E3521" w:rsidRPr="000E3521" w:rsidRDefault="000E3521" w:rsidP="000E3521">
      <w:pPr>
        <w:spacing w:after="5" w:line="360" w:lineRule="auto"/>
        <w:ind w:right="46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С 1 сентября 2023 года введен курс профориентационных занятий «Россия – мои горизонты» вводится для всех обучающихся 6-11 классов. Он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0"/>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В 2025 году проводилась работа по профилактике употребления наркотических и психоактивных веществ (ПАВ), профилактике табакокурения, по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с привлечением работников ОМВД и медицинских работников. Систематически проводились общешкольные и классные родительские собрания. </w:t>
      </w:r>
    </w:p>
    <w:p w:rsidR="000E3521" w:rsidRPr="000E3521" w:rsidRDefault="000E3521" w:rsidP="000E3521">
      <w:pPr>
        <w:spacing w:after="5" w:line="360" w:lineRule="auto"/>
        <w:ind w:right="460"/>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rPr>
        <w:t xml:space="preserve">Проведены обучающие семинары для классных руководителей по вопросам здорового образа жизни, по вопросам диагностики неадекватного состояния учащихся.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с нарушениями правил дорожного движения. </w:t>
      </w:r>
      <w:r w:rsidRPr="000E3521">
        <w:rPr>
          <w:rFonts w:ascii="Times New Roman" w:eastAsia="Times New Roman" w:hAnsi="Times New Roman" w:cs="Times New Roman"/>
          <w:color w:val="000000"/>
          <w:sz w:val="24"/>
          <w:lang w:val="en-US"/>
        </w:rPr>
        <w:t xml:space="preserve">Были организованы: </w:t>
      </w:r>
    </w:p>
    <w:p w:rsidR="000E3521" w:rsidRPr="000E3521" w:rsidRDefault="000E3521" w:rsidP="000E3521">
      <w:pPr>
        <w:numPr>
          <w:ilvl w:val="0"/>
          <w:numId w:val="27"/>
        </w:numPr>
        <w:spacing w:before="100" w:beforeAutospacing="1" w:after="5" w:afterAutospacing="1" w:line="360" w:lineRule="auto"/>
        <w:ind w:right="54" w:hanging="14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выступление агитбригады по правилам безопасности на дорогах, ПДД; </w:t>
      </w:r>
    </w:p>
    <w:p w:rsidR="000E3521" w:rsidRPr="000E3521" w:rsidRDefault="000E3521" w:rsidP="000E3521">
      <w:pPr>
        <w:numPr>
          <w:ilvl w:val="0"/>
          <w:numId w:val="27"/>
        </w:numPr>
        <w:spacing w:before="100" w:beforeAutospacing="1" w:after="5" w:afterAutospacing="1" w:line="360" w:lineRule="auto"/>
        <w:ind w:right="54" w:hanging="14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участие в конкурсе социальных плакатов «Наркотикам–нет!»; </w:t>
      </w:r>
    </w:p>
    <w:p w:rsidR="000E3521" w:rsidRPr="000E3521" w:rsidRDefault="000E3521" w:rsidP="000E3521">
      <w:pPr>
        <w:numPr>
          <w:ilvl w:val="0"/>
          <w:numId w:val="27"/>
        </w:numPr>
        <w:spacing w:before="100" w:beforeAutospacing="1" w:after="5" w:afterAutospacing="1" w:line="360" w:lineRule="auto"/>
        <w:ind w:right="54" w:hanging="14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проведение классных часов и бесед на антинаркотические темы с использованием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lang w:val="en-US"/>
        </w:rPr>
      </w:pPr>
      <w:r w:rsidRPr="000E3521">
        <w:rPr>
          <w:rFonts w:ascii="Times New Roman" w:eastAsia="Times New Roman" w:hAnsi="Times New Roman" w:cs="Times New Roman"/>
          <w:color w:val="000000"/>
          <w:sz w:val="24"/>
          <w:lang w:val="en-US"/>
        </w:rPr>
        <w:t xml:space="preserve">ИКТ; </w:t>
      </w:r>
    </w:p>
    <w:p w:rsidR="000E3521" w:rsidRPr="000E3521" w:rsidRDefault="000E3521" w:rsidP="000E3521">
      <w:pPr>
        <w:numPr>
          <w:ilvl w:val="0"/>
          <w:numId w:val="27"/>
        </w:numPr>
        <w:spacing w:before="100" w:beforeAutospacing="1" w:after="5" w:afterAutospacing="1" w:line="360" w:lineRule="auto"/>
        <w:ind w:right="54" w:hanging="14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беседы с участием сотрудников полиции.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u w:val="single" w:color="000000"/>
        </w:rPr>
        <w:t>Школа активно участвовала в реализации проектов:</w:t>
      </w: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5"/>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«Герои Отечества», с обучающимися 5-9 классов проводились акции: «Аллея Победы», «Блокадный хлеб», «В здоровом теле – здоровый дух!», игра «Зарница». С учащимися 1-4 классов были организованы следующие мероприятия: «Безопасный маршрут», «Окна Победы», «Осторожно, дети!», «Письмо солдату». В школе организовано волонтерское движение, движение юнармейцев, «Движение первых».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Волонтёры участвовали в субботниках по благоустройству и очистке школьной и прилегающей территории, в благоустройстве обелиска.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u w:val="single" w:color="000000"/>
        </w:rPr>
        <w:t>Воспитание гражданственности, патриотизма, уважения к правам, свободам и</w:t>
      </w:r>
      <w:r w:rsidRPr="000E3521">
        <w:rPr>
          <w:rFonts w:ascii="Times New Roman" w:eastAsia="Times New Roman" w:hAnsi="Times New Roman" w:cs="Times New Roman"/>
          <w:color w:val="000000"/>
          <w:sz w:val="24"/>
        </w:rPr>
        <w:t xml:space="preserve"> </w:t>
      </w:r>
      <w:r w:rsidRPr="000E3521">
        <w:rPr>
          <w:rFonts w:ascii="Times New Roman" w:eastAsia="Times New Roman" w:hAnsi="Times New Roman" w:cs="Times New Roman"/>
          <w:color w:val="000000"/>
          <w:sz w:val="24"/>
          <w:u w:val="single" w:color="000000"/>
        </w:rPr>
        <w:t>обязанностям человека.</w:t>
      </w: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0"/>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Основной и неотъемлемой составной частью воспитательного процесса является гражданско-патриотическое воспитание подрастающего поколения. Работа по патриотическому воспитанию проводилась в соответствии с общешкольным планом, осуществляется через систему урочной и внеурочной деятельности и призвано воспитать преданность Родине, сформировать уважение к традициям, воспитывать основы гражданского сознания. </w:t>
      </w:r>
    </w:p>
    <w:p w:rsidR="000E3521" w:rsidRPr="000E3521" w:rsidRDefault="000E3521" w:rsidP="000E3521">
      <w:pPr>
        <w:spacing w:after="5" w:line="360" w:lineRule="auto"/>
        <w:ind w:right="463"/>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Проведены мероприятия: тематические классные часы посвященные Международному Дню толерантности, «День народного единства», Уроки Мужества, «Герои Беслана», линейки «Блокада Ленинграда – 900 дней и ночей»», «Международный день памяти жертв Холокоста», «Афганистан в памяти нашей», конкурсы чтецов, сочинений, рисунков на темы: «Моя Родина - Россия», «День России», «Мы будущие защитники Отечества», участие в Международных акциях Тест по истории Отечества (дистанционно), «Диктант Победы», акции «День мира», «Письмо солдату», «Окна Победы»; просмотр и анализ фильмов военной тематики; поздравление ветеранов ВОВ, тружеников тыла с Днем пожилого человека, с Новым годом, с Днем Защитника Отечества, проведение акций,  военно- спортивная игра «Зарница», Вахта Памяти, оформление стенда «Первые из первых», обзоры литературы. Патриотическое воспитание прослеживается в изучение традиций русского и татарского народа, приобщение к ценностям начинается в начальных классах.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Особое место отводится изучению семьи, приобщение к опыту народного миропонимания закладывает основу для решения ребенком жизненных важнейших вопросов. Проведены классные часы, внеклассные мероприятия: «Мой дом – моя крепость»: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«Трудовые династии моей семьи»; «Моя семья – мои истоки». Изучаются знаменательные даты истории России. В среднем звене классные руководители продолжают традиции, изучаемые в начальной школе, знания ребят о народных праздниках, памятных датах, героическом прошлом России расширяются.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u w:val="single" w:color="000000"/>
        </w:rPr>
        <w:t>Воспитание экологической культуры, культуры здорового и безопасного образа</w:t>
      </w:r>
      <w:r w:rsidRPr="000E3521">
        <w:rPr>
          <w:rFonts w:ascii="Times New Roman" w:eastAsia="Times New Roman" w:hAnsi="Times New Roman" w:cs="Times New Roman"/>
          <w:color w:val="000000"/>
          <w:sz w:val="24"/>
        </w:rPr>
        <w:t xml:space="preserve"> </w:t>
      </w:r>
      <w:r w:rsidRPr="000E3521">
        <w:rPr>
          <w:rFonts w:ascii="Times New Roman" w:eastAsia="Times New Roman" w:hAnsi="Times New Roman" w:cs="Times New Roman"/>
          <w:color w:val="000000"/>
          <w:sz w:val="24"/>
          <w:u w:val="single" w:color="000000"/>
        </w:rPr>
        <w:t>жизни.</w:t>
      </w: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3"/>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Экологическая культура играет важную роль в воспитании личности. Экологическое просвещение, являясь приоритетным направлением работы школы, прививает бережное и чуткое отношение к природе, расширяет знания о природе, </w:t>
      </w:r>
      <w:r w:rsidRPr="000E3521">
        <w:rPr>
          <w:rFonts w:ascii="Times New Roman" w:eastAsia="Times New Roman" w:hAnsi="Times New Roman" w:cs="Times New Roman"/>
          <w:color w:val="000000"/>
          <w:sz w:val="24"/>
        </w:rPr>
        <w:lastRenderedPageBreak/>
        <w:t xml:space="preserve">формирует навыки поведения в природе, совершенствует умение оказать помощь природе.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школе проводились экологические акции «Мусору - нет!», «Чистый двор», </w:t>
      </w:r>
    </w:p>
    <w:p w:rsidR="000E3521" w:rsidRPr="000E3521" w:rsidRDefault="000E3521" w:rsidP="000E3521">
      <w:pPr>
        <w:spacing w:after="5" w:line="360" w:lineRule="auto"/>
        <w:ind w:right="46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«Клумба», «Кормушка», конкурсы рисунков «Берегите лес!», «Сбережем родную планету». Обучающиеся приняли участие во всероссийском диктанте «Экодиктант», во Всероссийском уроке экологии и энергосбережения в рамках Всероссийского фестиваля энергосбережения #ВместеЯрче. </w:t>
      </w:r>
    </w:p>
    <w:p w:rsidR="000E3521" w:rsidRPr="000E3521" w:rsidRDefault="000E3521" w:rsidP="000E3521">
      <w:pPr>
        <w:spacing w:after="5" w:line="360" w:lineRule="auto"/>
        <w:ind w:right="46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Забота о сохранении и укреплении здоровья, формирования здорового образа жизни  обучающихся также является приоритетным направлением деятельности педагогического коллектива и носит системный характер.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школе проводились соревнования по волейболу, баскетболу, мини-футболу, легкоатлетическая эстафета, декадник по лыжам.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Принимали активное участие в соревнованиях «Кросс Нации», «Лыжня России».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Все запланированные мероприятия по этому направлению позволяют воспитывать у  обучающихся потребность в ЗОЖ. Это и профилактика употребления ПАВ, классные часы и диспуты по формированию ЗОЖ, медицинские осмотры, своевременные прививки, профилактика заболеваний, спортивные мероприятия, секции, пропаганда ЗОЖ (рисунки, плакаты, памятки). Во время учебных занятий педагоги уделяли большое внимание осанке обучающихся, профилактике глазных заболеваний, проводили физкультминутки. </w:t>
      </w:r>
    </w:p>
    <w:p w:rsidR="000E3521" w:rsidRPr="000E3521" w:rsidRDefault="000E3521" w:rsidP="000E3521">
      <w:pPr>
        <w:spacing w:after="5" w:line="360" w:lineRule="auto"/>
        <w:ind w:right="461"/>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Большая работа была проведена в школе в течение года по профилактике алкоголизма, токсикомании, наркомании, табакокурения, ВИЧ–инфекционных заболеваний. Проведено анкетирование и тестирование обучающихся 7-9 классов на предмет немедицинского потребления наркотических средств, психотропных и других токсических веществ. Школьники приняли активное участие в профилактических мероприятиях в рамках «Единого дня профилактики», в акциях «День памяти жертв ДТП», «Осторожно! Переход!». Проведен мониторинг обучающихся на знание основ ПДД и ПБ (онлайн тестирование). Приняли участие во Всероссийском уроке «Урок Безопасности».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Обновлены Правила внутреннего распорядка обучающихся:  разделы «Дисциплина на учебных занятиях» и «Правила поведения в образовательной организации», также введен запрет на использование средств подвижной радиотелефонной связи во время проведения учебных занятий при освоении </w:t>
      </w:r>
      <w:r w:rsidRPr="000E3521">
        <w:rPr>
          <w:rFonts w:ascii="Times New Roman" w:eastAsia="Times New Roman" w:hAnsi="Times New Roman" w:cs="Times New Roman"/>
          <w:color w:val="000000"/>
          <w:sz w:val="24"/>
        </w:rPr>
        <w:lastRenderedPageBreak/>
        <w:t xml:space="preserve">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u w:val="single" w:color="000000"/>
        </w:rPr>
        <w:t>Воспитание трудолюбия, сознательного, творческого отношения к образованию,</w:t>
      </w:r>
      <w:r w:rsidRPr="000E3521">
        <w:rPr>
          <w:rFonts w:ascii="Times New Roman" w:eastAsia="Times New Roman" w:hAnsi="Times New Roman" w:cs="Times New Roman"/>
          <w:color w:val="000000"/>
          <w:sz w:val="24"/>
        </w:rPr>
        <w:t xml:space="preserve"> </w:t>
      </w:r>
      <w:r w:rsidRPr="000E3521">
        <w:rPr>
          <w:rFonts w:ascii="Times New Roman" w:eastAsia="Times New Roman" w:hAnsi="Times New Roman" w:cs="Times New Roman"/>
          <w:color w:val="000000"/>
          <w:sz w:val="24"/>
          <w:u w:val="single" w:color="000000"/>
        </w:rPr>
        <w:t>труду и жизни, подготовка к сознательному выбору профессии.</w:t>
      </w: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461"/>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Обучающиеся принимали участие в мероприятиях в рамках предметно-методических недель, в ходе мероприятий, посвященных юбилейным датам, а также в олимпиадах по учебным предметам на школьном и муниципальном уровнях, занимая призовые места. </w:t>
      </w:r>
    </w:p>
    <w:p w:rsidR="000E3521" w:rsidRPr="000E3521" w:rsidRDefault="000E3521" w:rsidP="000E3521">
      <w:pPr>
        <w:spacing w:after="5" w:line="360" w:lineRule="auto"/>
        <w:ind w:right="461"/>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Классными руководителями были проведены классные часы «Мой выбор», «Труд –  всему голова». Приняли участие в серии всероссийских открытых уроков по финансовой грамотности. Во всероссийском проекте «Билет в будущее». </w:t>
      </w:r>
    </w:p>
    <w:p w:rsidR="000E3521" w:rsidRPr="000E3521" w:rsidRDefault="000E3521" w:rsidP="000E3521">
      <w:pPr>
        <w:spacing w:after="5" w:line="360" w:lineRule="auto"/>
        <w:ind w:right="28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Большое внимание уделяется формированию финансовой грамотности обучающихся – активно приняли участие в «Онлайн-уроках финансовой грамотности».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Участвовали во Всероссийской образовательной акции «Урок Цифры». </w:t>
      </w:r>
    </w:p>
    <w:p w:rsidR="000E3521" w:rsidRPr="000E3521" w:rsidRDefault="000E3521" w:rsidP="000E3521">
      <w:pPr>
        <w:spacing w:after="5" w:line="360" w:lineRule="auto"/>
        <w:ind w:right="46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Эффективность воспитательной работы школы в 2025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организации воспитательной работы школы в 2025 году.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Работа с родителями в 2025 учебном году работа проводилась по следующим направлениям: </w:t>
      </w:r>
    </w:p>
    <w:p w:rsidR="000E3521" w:rsidRPr="000E3521" w:rsidRDefault="000E3521" w:rsidP="000E3521">
      <w:pPr>
        <w:numPr>
          <w:ilvl w:val="0"/>
          <w:numId w:val="28"/>
        </w:numPr>
        <w:spacing w:before="100" w:beforeAutospacing="1" w:after="5" w:afterAutospacing="1" w:line="360" w:lineRule="auto"/>
        <w:ind w:right="460"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повышение психолого-педагогических знаний (лекции, практикумы для родителей, классные, общешкольные собрания, индивидуальные тематические консультации); </w:t>
      </w:r>
    </w:p>
    <w:p w:rsidR="000E3521" w:rsidRPr="000E3521" w:rsidRDefault="000E3521" w:rsidP="000E3521">
      <w:pPr>
        <w:numPr>
          <w:ilvl w:val="0"/>
          <w:numId w:val="28"/>
        </w:numPr>
        <w:spacing w:before="100" w:beforeAutospacing="1" w:after="5" w:afterAutospacing="1" w:line="360" w:lineRule="auto"/>
        <w:ind w:right="460"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вовлечение родителей и общественности в учебно-воспитательный процесс: совместные творческие дела - участие в конкурсах различного уровня, помощь в укреплении материально-технической базы, участие родителей в различных внеклассных мероприятиях школы. </w:t>
      </w:r>
    </w:p>
    <w:p w:rsidR="000E3521" w:rsidRPr="000E3521" w:rsidRDefault="000E3521" w:rsidP="000E3521">
      <w:pPr>
        <w:numPr>
          <w:ilvl w:val="0"/>
          <w:numId w:val="28"/>
        </w:numPr>
        <w:spacing w:before="100" w:beforeAutospacing="1" w:after="5" w:afterAutospacing="1" w:line="360" w:lineRule="auto"/>
        <w:ind w:right="460" w:firstLine="556"/>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lastRenderedPageBreak/>
        <w:t xml:space="preserve">участие родителей и общественности в управлении школой: общешкольный родительский комитет, классные родительские комитеты, участие родителей в жизни класса.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Один раз в четверть проводятся классные и общешкольные родительские собрания. Тематика общешкольных собраний разнообразна: «Семья + школа. Шаг навстречу», «Актуальные проблемы профилактики негативных явлений в подростково-молодежной среде», «Роль семьи в выборе профессии», «Итоги учебного года». Значительное место в системе работы классных руководителей с родителями обучающихся отводилось психолого- педагогическому просвещению и информационному обеспечению. Даны рекомендации родителям по вопросам: проблемы адаптации к школе обучающихся 1, 5 классов, проблемы подросткового возраста, об особенностях подготовки выпускников 9 класса к государственной итоговой аттестации, особенности выбора профессии. </w:t>
      </w:r>
    </w:p>
    <w:p w:rsidR="000E3521" w:rsidRPr="000E3521" w:rsidRDefault="000E3521" w:rsidP="000E3521">
      <w:pPr>
        <w:spacing w:after="5" w:line="360" w:lineRule="auto"/>
        <w:ind w:right="462"/>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Анализируя работу с родителями, следует отметить, что участие родителей в жизни школы в среднем уровне.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Школа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По реализации программы воспитания родители и ученики выражают удовлетворенность воспитательным процессом в школе, Вместе с тем, родители высказали пожелания по введению мероприятий в календарный план воспитательной работы Школы, например, проводить осенние и зимние спортивные мероприятия в рамках подготовки к физкультурному комплексу ГТО.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Предложения родителей будут рассмотрены и при наличии возможностей Школы включены в календарный план воспитательной работы школы на 2025/26 учебный год. </w:t>
      </w:r>
    </w:p>
    <w:p w:rsidR="000E3521" w:rsidRPr="000E3521" w:rsidRDefault="000E3521" w:rsidP="000E3521">
      <w:pPr>
        <w:spacing w:after="0"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t xml:space="preserve">                                           Дополнительное образование </w:t>
      </w:r>
    </w:p>
    <w:p w:rsidR="000E3521" w:rsidRPr="000E3521" w:rsidRDefault="000E3521" w:rsidP="000E3521">
      <w:pPr>
        <w:spacing w:after="88" w:line="360" w:lineRule="auto"/>
        <w:ind w:right="460"/>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Все дополнительные общеразвивающие программы художественного, социально- гуманитарного, естественно-научного и технического направления реализовывались в очном формате: </w:t>
      </w:r>
    </w:p>
    <w:p w:rsidR="000E3521" w:rsidRPr="000E3521" w:rsidRDefault="000E3521" w:rsidP="000E3521">
      <w:pPr>
        <w:spacing w:after="0" w:line="360" w:lineRule="auto"/>
        <w:jc w:val="center"/>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были внесены изменения в положение об обучении по программам дополнительного </w:t>
      </w:r>
    </w:p>
    <w:p w:rsidR="000E3521" w:rsidRPr="000E3521" w:rsidRDefault="000E3521" w:rsidP="000E3521">
      <w:pPr>
        <w:spacing w:after="5" w:line="360" w:lineRule="auto"/>
        <w:ind w:right="463"/>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образования, в программы и скорректированы календарно-тематические планирования; сформировано расписание занятий на каждый учебный день в соответствии с образовательной программой и программами дополнительного </w:t>
      </w:r>
      <w:r w:rsidRPr="000E3521">
        <w:rPr>
          <w:rFonts w:ascii="Times New Roman" w:eastAsia="Times New Roman" w:hAnsi="Times New Roman" w:cs="Times New Roman"/>
          <w:color w:val="000000"/>
          <w:sz w:val="24"/>
        </w:rPr>
        <w:lastRenderedPageBreak/>
        <w:t xml:space="preserve">образования, при этом предусмотрена дифференциация по классам и время проведения занятия; проводилось обязательное информирование обучающихся и их родителей об изменениях в программах дополнительного образования.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Дополнительные </w:t>
      </w:r>
      <w:r w:rsidRPr="000E3521">
        <w:rPr>
          <w:rFonts w:ascii="Times New Roman" w:eastAsia="Times New Roman" w:hAnsi="Times New Roman" w:cs="Times New Roman"/>
          <w:color w:val="000000"/>
          <w:sz w:val="24"/>
        </w:rPr>
        <w:tab/>
        <w:t xml:space="preserve">общеразвивающие </w:t>
      </w:r>
      <w:r w:rsidRPr="000E3521">
        <w:rPr>
          <w:rFonts w:ascii="Times New Roman" w:eastAsia="Times New Roman" w:hAnsi="Times New Roman" w:cs="Times New Roman"/>
          <w:color w:val="000000"/>
          <w:sz w:val="24"/>
        </w:rPr>
        <w:tab/>
        <w:t xml:space="preserve">программы </w:t>
      </w:r>
      <w:r w:rsidRPr="000E3521">
        <w:rPr>
          <w:rFonts w:ascii="Times New Roman" w:eastAsia="Times New Roman" w:hAnsi="Times New Roman" w:cs="Times New Roman"/>
          <w:color w:val="000000"/>
          <w:sz w:val="24"/>
        </w:rPr>
        <w:tab/>
        <w:t xml:space="preserve">физкультурно-спортивного направления реализовывались в очном формате в связи со своей спецификой.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2024/ 2025, 2025/2026 учебном году в школе работали 5 кружков по разным направлениям: художественно – эстетическое - 2, физкультурно-спортивное – 2 (от ДООЦ), техническое-1 (от ЦДТ).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Охват обучающихся кружковой работой в течение 2 лет остается стабильно высоким.  Высокий процент охвата обучающихся внеурочной деятельностью связан с занятостью учащихся  в спортивных  кружках: «Волейбол», «Хоккей» и в кружках художественно-эстетического направления «Хореография», драмкружка «Нур» и технического кружка «Робототехника». </w:t>
      </w:r>
    </w:p>
    <w:p w:rsidR="000E3521" w:rsidRPr="000E3521" w:rsidRDefault="000E3521" w:rsidP="000E3521">
      <w:pPr>
        <w:spacing w:after="12"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t xml:space="preserve">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t>Вывод:</w:t>
      </w:r>
      <w:r w:rsidRPr="000E3521">
        <w:rPr>
          <w:rFonts w:ascii="Times New Roman" w:eastAsia="Times New Roman" w:hAnsi="Times New Roman" w:cs="Times New Roman"/>
          <w:color w:val="000000"/>
          <w:sz w:val="24"/>
        </w:rPr>
        <w:t xml:space="preserve"> благодаря внесению необходимых изменений программы дополнительного образования выполнены в полном объеме, в основном удалось сохранить контингент учеников.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Исходя из результатов анкетирования учеников и их родителей качество дополнительного образования существенно повысилось.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Анализ показателя дополнительного образования выявил, что число детей, которые занимаются по общеразвивающим программам дополнительного образования, уменьшилось. Чтобы привлечь детей в систему дополнительного образования, в 2025 году заместитель директора по воспитательной работе организует: изучение и выявление наиболее актуальных (для родителей и учеников) направлений и форм организации доп. образования; анализ профессиональных дефицитов педагогов; потребность в оснащении программ и аудиторий, с целью повышения качества доп. образования. Будет предусмотрен системный анализ отзывов родителей и учащихся о дополнительном образовании в школе и работа по совершенствованию системы оперативного реагирования и устранения недостатков, а также информирования </w:t>
      </w:r>
      <w:r w:rsidRPr="000E3521">
        <w:rPr>
          <w:rFonts w:ascii="Times New Roman" w:eastAsia="Times New Roman" w:hAnsi="Times New Roman" w:cs="Times New Roman"/>
          <w:color w:val="000000"/>
          <w:sz w:val="24"/>
        </w:rPr>
        <w:lastRenderedPageBreak/>
        <w:t xml:space="preserve">участников образовательных отношений об успехах и новых возможностях в доп. образовании. </w:t>
      </w:r>
    </w:p>
    <w:p w:rsidR="000E3521" w:rsidRPr="000E3521" w:rsidRDefault="000E3521" w:rsidP="000E3521">
      <w:pPr>
        <w:spacing w:after="21" w:line="360" w:lineRule="auto"/>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b/>
          <w:color w:val="000000"/>
          <w:sz w:val="24"/>
        </w:rPr>
        <w:t>Забота о сохранении здоровья учащихся и привития навыков здорового образа жизни</w:t>
      </w:r>
      <w:r w:rsidRPr="000E3521">
        <w:rPr>
          <w:rFonts w:ascii="Times New Roman" w:eastAsia="Times New Roman" w:hAnsi="Times New Roman" w:cs="Times New Roman"/>
          <w:color w:val="000000"/>
          <w:sz w:val="24"/>
        </w:rPr>
        <w:t xml:space="preserve"> - одно из приоритетных направлений в деятельности школы. В школе созданы организационно-педагогические, материально-технические, санитарно-гигиенические условия, обеспечена система полноценного сбалансированного горячего питания детей. Доля учащихся, охваченных горячим питанием, составляет 100%, бесплатным завтраком - 100%. 12 учащихся из многодетных семей обеспечены бесплатным питанием.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  Работа по сохранению и укреплению здоровья ведется в соответствии с комплексной программой «Программа здоровья», главная задача которой – забота о сохранении здоровья учащихся, привитие навыков здорового образа жизни, включение каждого ребенка в систематические занятия физической культурой и спортом. Программа включает 5 направлений: организация учебной деятельности, формирование здорового образа жизни, санитарно-просветительская работа, роль физической культуры в оздоровлении детей и психологическое здоровье. Организация спортивно-массовых мероприятий является главной составляющей в формировании здорового образа жизни. </w:t>
      </w:r>
    </w:p>
    <w:p w:rsidR="000E3521" w:rsidRPr="000E3521" w:rsidRDefault="000E3521" w:rsidP="000E3521">
      <w:pPr>
        <w:spacing w:after="113"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Организован допуск к урокам физической культуры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При выдаче домашних заданий учителями учитываются требования новых методических рекомендаций Минпросвещения России по организации домашней учебной работы обучающихся.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Для эффективности профилактической деятельности в школе разработана программа «Профилактика правонарушений и негативных явлений среди учащихся школы». В соответствии с данной программой работа ведется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w:t>
      </w:r>
      <w:r w:rsidRPr="000E3521">
        <w:rPr>
          <w:rFonts w:ascii="Times New Roman" w:eastAsia="Times New Roman" w:hAnsi="Times New Roman" w:cs="Times New Roman"/>
          <w:color w:val="000000"/>
          <w:sz w:val="24"/>
        </w:rPr>
        <w:lastRenderedPageBreak/>
        <w:t xml:space="preserve">коллективом, родительский правовой всеобуч. Регулярно проводятся заседания Совета профилактики правонарушений, отряда профилактики правонарушений, которые способствуют отсутствию правонарушений со стороны учащихся.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Систематическая работа по профилактике детского дорожно-транспортного травматизма организуется в тесном сотрудничестве с инспекторами ГИБДД.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Педагогический коллектив ищет более эффективные пути для улучшения сотрудничества с семьёй. Сложилась определенная система и традиции в этом направлении. Особенно популярны в школе следующие формы работы с родителями: родительские тренинги, часы родительского общения, родительские вечера отдыха. Родители учащихся являются активными участниками походов, экскурсий, принимают участие в подготовке и проведении родительских собраний. В течение года регулярно проводились общешкольные и классные родительские собрания. Родители с удовольствием помогают школе и участвуют в различных мероприятиях, например, «Папа, мама, я – спортивная семья», «А ну-ка, юноши», «Новогодний карнавал» и др.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Все выпускники школы успешно проходят социализацию в классных коллективах, в школьном коллективе, самореализуются в этой социальной среде. Многие учащиеся активно участвуют в решении проблем местного социума.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Школа взаимодействует с учреждениями культуры: Домами культуры и сельскими клубами, сельской библиотекой, а также учреждениями дополнительного образования: Центром детского творчества, спортивным комплексом «Яшьлек».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Сотрудничество основывается на совместной деятельности. Особенным воспитательным потенциалом обладают районные праздники, где рождается особое единение жителей, создается коллектив детей и взрослых, делающих большое значимое дело. При проведении Праздника Победы, праздников, посвященных Дню Матери, Дню защитников Отечества и др. ученики школы участвуют в роли ведущих, в постановке хореографических номеров, литературно-музыкальных композиций.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Многогранны связи с Центром детского творчества. Ученики школы принимают участие в совместных массовых праздниках, слетах, фестивалях и конкурсах детского творчества.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Школа сотрудничает с общественным социумом. Особо здесь можно отметить работу с историческим музеем, с Советом ветеранов; тимуровскую работу. Это поздравления, </w:t>
      </w:r>
      <w:r w:rsidRPr="000E3521">
        <w:rPr>
          <w:rFonts w:ascii="Times New Roman" w:eastAsia="Times New Roman" w:hAnsi="Times New Roman" w:cs="Times New Roman"/>
          <w:color w:val="000000"/>
          <w:sz w:val="24"/>
        </w:rPr>
        <w:lastRenderedPageBreak/>
        <w:t xml:space="preserve">участие в концертной программе, посильная помощь ветеранам тыла и вдовам ветеранов.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Ежегодно учащиеся школы занимают призовые места в районных, республиканских, всероссийских конкурсах детского творчества, спортивных соревнованиях.  </w:t>
      </w: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 летний период работает лагерь дневного пребывания и лагерь труда и отдыха. Основной целью работы лагерей является оздоровление детей и трудовое воспитание. В лагере проводятся различные соревнования, игры, конкурсы, экскурсии в музеи, дворцы спорта. </w:t>
      </w:r>
    </w:p>
    <w:p w:rsidR="000E3521" w:rsidRPr="000E3521" w:rsidRDefault="000E3521" w:rsidP="000E3521">
      <w:pPr>
        <w:spacing w:after="5" w:line="269" w:lineRule="auto"/>
        <w:ind w:right="54"/>
        <w:jc w:val="both"/>
        <w:rPr>
          <w:rFonts w:ascii="Times New Roman" w:eastAsia="Times New Roman" w:hAnsi="Times New Roman" w:cs="Times New Roman"/>
          <w:color w:val="000000"/>
          <w:sz w:val="24"/>
        </w:rPr>
      </w:pPr>
    </w:p>
    <w:p w:rsidR="000E3521" w:rsidRPr="000E3521" w:rsidRDefault="000E3521" w:rsidP="000E3521">
      <w:pPr>
        <w:spacing w:after="5" w:line="360" w:lineRule="auto"/>
        <w:ind w:right="54"/>
        <w:jc w:val="both"/>
        <w:rPr>
          <w:rFonts w:ascii="Times New Roman" w:eastAsia="Times New Roman" w:hAnsi="Times New Roman" w:cs="Times New Roman"/>
          <w:color w:val="000000"/>
          <w:sz w:val="24"/>
        </w:rPr>
      </w:pPr>
      <w:r w:rsidRPr="000E3521">
        <w:rPr>
          <w:rFonts w:ascii="Times New Roman" w:eastAsia="Times New Roman" w:hAnsi="Times New Roman" w:cs="Times New Roman"/>
          <w:color w:val="000000"/>
          <w:sz w:val="24"/>
        </w:rPr>
        <w:t xml:space="preserve">Вывод: исходя из анализа воспитательной работы школы за 2025 год, видно, что работа по воспитанию школьников велась большая и плодотворная: уделялось внимание всем ученикам и проводились разноплановые мероприятия по всем направлениям воспитывающей деятельности. Воспитательная работа школы строится исходя из специфики школы, как учебного заведения инновационного типа, с учетом таких особенностей, как нацеленность на формирование интеллектуально и культурно развитой личности, работа с одаренными детьми, реализация высокого творческого потенциала педагогического и ученического коллективов. </w:t>
      </w:r>
    </w:p>
    <w:p w:rsidR="000E3521" w:rsidRPr="000E3521" w:rsidRDefault="000E3521" w:rsidP="000E352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b/>
          <w:bCs/>
          <w:sz w:val="24"/>
          <w:szCs w:val="24"/>
          <w:lang w:eastAsia="ru-RU"/>
        </w:rPr>
        <w:t xml:space="preserve"> </w:t>
      </w:r>
      <w:r w:rsidRPr="000E3521">
        <w:rPr>
          <w:rFonts w:ascii="Times New Roman" w:eastAsia="Times New Roman" w:hAnsi="Times New Roman" w:cs="Times New Roman"/>
          <w:sz w:val="24"/>
          <w:szCs w:val="24"/>
          <w:lang w:eastAsia="ru-RU"/>
        </w:rPr>
        <w:t xml:space="preserve"> </w:t>
      </w:r>
      <w:r w:rsidRPr="000E3521">
        <w:rPr>
          <w:rFonts w:ascii="Times New Roman" w:eastAsia="Times New Roman" w:hAnsi="Times New Roman" w:cs="Times New Roman"/>
          <w:b/>
          <w:bCs/>
          <w:sz w:val="24"/>
          <w:szCs w:val="24"/>
          <w:lang w:val="en-US"/>
        </w:rPr>
        <w:t>IV</w:t>
      </w:r>
      <w:r w:rsidRPr="000E3521">
        <w:rPr>
          <w:rFonts w:ascii="Times New Roman" w:eastAsia="Times New Roman" w:hAnsi="Times New Roman" w:cs="Times New Roman"/>
          <w:b/>
          <w:bCs/>
          <w:sz w:val="24"/>
          <w:szCs w:val="24"/>
        </w:rPr>
        <w:t>.</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ОРГАНИЗАЦИЯ УЧЕБНОГО ПРОЦЕССА</w:t>
      </w:r>
    </w:p>
    <w:p w:rsidR="000E3521" w:rsidRPr="000E3521" w:rsidRDefault="000E3521" w:rsidP="000E3521">
      <w:pPr>
        <w:spacing w:before="100" w:beforeAutospacing="1" w:after="100" w:afterAutospacing="1"/>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0E3521" w:rsidRPr="000E3521" w:rsidRDefault="000E3521" w:rsidP="000E3521">
      <w:pPr>
        <w:spacing w:before="100" w:beforeAutospacing="1" w:after="100" w:afterAutospacing="1"/>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Начало учебного года – 1 сентября, окончание – 26 мая.</w:t>
      </w:r>
    </w:p>
    <w:p w:rsidR="000E3521" w:rsidRPr="000E3521" w:rsidRDefault="000E3521" w:rsidP="000E3521">
      <w:pPr>
        <w:spacing w:before="100" w:beforeAutospacing="1" w:after="100" w:afterAutospacing="1"/>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Продолжительность учебного года: 1-е классы</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 33 недели, 2–8-е классы –</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34 недели,</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9-е классы –</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по окончании ГИА.</w:t>
      </w:r>
    </w:p>
    <w:p w:rsidR="000E3521" w:rsidRPr="000E3521" w:rsidRDefault="000E3521" w:rsidP="000E3521">
      <w:pPr>
        <w:spacing w:before="100" w:beforeAutospacing="1" w:after="100" w:afterAutospacing="1"/>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Продолжительность уроков</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45 минут.</w:t>
      </w:r>
    </w:p>
    <w:p w:rsidR="000E3521" w:rsidRPr="000E3521" w:rsidRDefault="000E3521" w:rsidP="000E3521">
      <w:pPr>
        <w:spacing w:before="100" w:beforeAutospacing="1" w:after="100" w:afterAutospacing="1"/>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Образовательная деятельность в Школе осуществляется по пятидневной учебной неделе для 1-х классов, по шестидневной учебной неделе — для 2–9-х классов. Занятия проводятся в одну смену для всех обучающихся Школы.</w:t>
      </w:r>
    </w:p>
    <w:p w:rsidR="000E3521" w:rsidRPr="000E3521" w:rsidRDefault="000E3521" w:rsidP="000E3521">
      <w:pPr>
        <w:suppressAutoHyphens/>
        <w:spacing w:after="0" w:line="360" w:lineRule="auto"/>
        <w:jc w:val="center"/>
        <w:rPr>
          <w:rFonts w:ascii="PT Astra Serif" w:eastAsia="Calibri" w:hAnsi="PT Astra Serif" w:cs="Times New Roman"/>
          <w:b/>
          <w:sz w:val="24"/>
          <w:szCs w:val="24"/>
          <w:lang w:eastAsia="ru-RU"/>
        </w:rPr>
      </w:pPr>
      <w:r w:rsidRPr="000E3521">
        <w:rPr>
          <w:rFonts w:ascii="PT Astra Serif" w:eastAsia="Calibri" w:hAnsi="PT Astra Serif" w:cs="Times New Roman"/>
          <w:b/>
          <w:sz w:val="24"/>
          <w:szCs w:val="24"/>
          <w:lang w:eastAsia="ru-RU"/>
        </w:rPr>
        <w:t>Начальное общее образование</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план начального общего образования на 2025– 2026 учебный год составлен на основе федерального учебного плана основного общего образования </w:t>
      </w:r>
      <w:r w:rsidRPr="000E3521">
        <w:rPr>
          <w:rFonts w:ascii="PT Astra Serif" w:eastAsia="Calibri" w:hAnsi="PT Astra Serif" w:cs="Times New Roman"/>
          <w:color w:val="FF0000"/>
          <w:sz w:val="24"/>
          <w:szCs w:val="24"/>
          <w:lang w:eastAsia="ru-RU"/>
        </w:rPr>
        <w:t xml:space="preserve"> </w:t>
      </w:r>
      <w:r w:rsidRPr="000E3521">
        <w:rPr>
          <w:rFonts w:ascii="PT Astra Serif" w:eastAsia="Calibri" w:hAnsi="PT Astra Serif" w:cs="Times New Roman"/>
          <w:sz w:val="24"/>
          <w:szCs w:val="24"/>
          <w:lang w:eastAsia="ru-RU"/>
        </w:rPr>
        <w:lastRenderedPageBreak/>
        <w:t xml:space="preserve">утвержденного приказом Минпросвещения России от 18.05.2023 № 372 «Об утверждении федеральной образовательной программы начального общего образования». Он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Times New Roman" w:eastAsia="Times New Roman" w:hAnsi="Times New Roman" w:cs="Times New Roman"/>
          <w:sz w:val="24"/>
          <w:szCs w:val="24"/>
          <w:lang w:eastAsia="ru-RU"/>
        </w:rPr>
        <w:t xml:space="preserve">Обучение в 1 классе в соответствии с СанПиН  1.2.3685-21 организуется только в первую </w:t>
      </w:r>
      <w:r w:rsidRPr="000E3521">
        <w:rPr>
          <w:rFonts w:ascii="PT Astra Serif" w:eastAsia="Times New Roman" w:hAnsi="PT Astra Serif" w:cs="Times New Roman"/>
          <w:sz w:val="24"/>
          <w:szCs w:val="24"/>
          <w:lang w:eastAsia="ru-RU"/>
        </w:rPr>
        <w:t>смену, При пятидневной неделе с максимально допустимой недельной нагрузкой в 20 академический час и дополнительными недельными каникулами в середине 3 четверти при традиционном режиме обучения; во 2 - 4 классах - 6 дневная учебная неделя с предельно  допустимой  учебной нагрузкой  в 26 часов.</w:t>
      </w:r>
      <w:r w:rsidRPr="000E3521">
        <w:rPr>
          <w:rFonts w:ascii="PT Astra Serif" w:eastAsia="Calibri" w:hAnsi="PT Astra Serif" w:cs="Calibri"/>
          <w:sz w:val="24"/>
          <w:szCs w:val="24"/>
          <w:lang w:eastAsia="ru-RU"/>
        </w:rPr>
        <w:t xml:space="preserve"> </w:t>
      </w:r>
      <w:r w:rsidRPr="000E3521">
        <w:rPr>
          <w:rFonts w:ascii="PT Astra Serif" w:eastAsia="Calibri" w:hAnsi="PT Astra Serif" w:cs="Times New Roman"/>
          <w:sz w:val="24"/>
          <w:szCs w:val="24"/>
          <w:lang w:eastAsia="ru-RU"/>
        </w:rPr>
        <w:t>В 1 классе используется «ступенчатый» режим обучения в первом полугодии (в сентябре,</w:t>
      </w:r>
      <w:r w:rsidRPr="000E3521">
        <w:rPr>
          <w:rFonts w:ascii="PT Astra Serif" w:eastAsia="Symbol" w:hAnsi="PT Astra Serif" w:cs="Symbol"/>
          <w:sz w:val="24"/>
          <w:szCs w:val="24"/>
          <w:lang w:eastAsia="ru-RU"/>
        </w:rPr>
        <w:t></w:t>
      </w:r>
      <w:r w:rsidRPr="000E3521">
        <w:rPr>
          <w:rFonts w:ascii="PT Astra Serif" w:eastAsia="Calibri" w:hAnsi="PT Astra Serif" w:cs="Times New Roman"/>
          <w:sz w:val="24"/>
          <w:szCs w:val="24"/>
          <w:lang w:eastAsia="ru-RU"/>
        </w:rPr>
        <w:t xml:space="preserve"> октябре - по 3 урока в день по 35 минут каждый, в ноябре-декабре - по 4 урока по 35 минут каждый; январь - май - по 4 урока по 40 минут каждый).</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Times New Roman" w:hAnsi="PT Astra Serif"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урока и 1 день в неделю – не более 5 уроков, за счет урока физической культуры. Обучение проводится без балльного оценивания знаний обучающихся.</w:t>
      </w:r>
    </w:p>
    <w:p w:rsidR="000E3521" w:rsidRPr="000E3521" w:rsidRDefault="000E3521" w:rsidP="000E3521">
      <w:pPr>
        <w:suppressAutoHyphens/>
        <w:spacing w:after="0" w:line="360" w:lineRule="auto"/>
        <w:jc w:val="both"/>
        <w:rPr>
          <w:rFonts w:ascii="Calibri" w:eastAsia="Calibri" w:hAnsi="Calibri" w:cs="Calibri"/>
          <w:lang w:eastAsia="ru-RU"/>
        </w:rPr>
      </w:pPr>
      <w:r w:rsidRPr="000E3521">
        <w:rPr>
          <w:rFonts w:ascii="PT Astra Serif" w:eastAsia="Calibri" w:hAnsi="PT Astra Serif" w:cs="Times New Roman"/>
          <w:sz w:val="24"/>
          <w:szCs w:val="24"/>
          <w:lang w:eastAsia="ru-RU"/>
        </w:rPr>
        <w:t>Учебный план состоит из двух частей - обязательной части и части, формируемой участниками образовательных отношений.</w:t>
      </w:r>
      <w:r w:rsidRPr="000E3521">
        <w:rPr>
          <w:rFonts w:ascii="PT Astra Serif" w:eastAsia="Calibri" w:hAnsi="PT Astra Serif" w:cs="Times New Roman"/>
          <w:b/>
          <w:sz w:val="24"/>
          <w:szCs w:val="24"/>
          <w:lang w:eastAsia="ru-RU"/>
        </w:rPr>
        <w:t xml:space="preserve"> </w:t>
      </w:r>
      <w:r w:rsidRPr="000E3521">
        <w:rPr>
          <w:rFonts w:ascii="PT Astra Serif" w:eastAsia="Calibri" w:hAnsi="PT Astra Serif" w:cs="Cambria"/>
          <w:sz w:val="24"/>
          <w:szCs w:val="24"/>
          <w:lang w:eastAsia="ru-RU"/>
        </w:rPr>
        <w:t xml:space="preserve">Обязательная часть учебного плана определяет состав учебных предметов обязательных предметных областей. Обязательные предметные области учебного плана: </w:t>
      </w:r>
      <w:r w:rsidRPr="000E3521">
        <w:rPr>
          <w:rFonts w:ascii="PT Astra Serif" w:eastAsia="Calibri" w:hAnsi="PT Astra Serif" w:cs="Times New Roman"/>
          <w:sz w:val="24"/>
          <w:szCs w:val="24"/>
          <w:lang w:eastAsia="ru-RU"/>
        </w:rPr>
        <w:t xml:space="preserve">«Русский язык и литературное чтение», «Родной язык и литературное чтение на родном языке», «Иностранный язык», «Математика и информатика», «Обществознание» «Основы религиозных культур и светской этики», «Искусство», «Технология», «Физическая культура».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«Русский язык» направлен на приобщение обучающихся к духовно-нравственным ценностям русского языка и отечественной культуре. В процессе </w:t>
      </w:r>
      <w:r w:rsidRPr="000E3521">
        <w:rPr>
          <w:rFonts w:ascii="PT Astra Serif" w:eastAsia="Calibri" w:hAnsi="PT Astra Serif" w:cs="Times New Roman"/>
          <w:sz w:val="24"/>
          <w:szCs w:val="24"/>
          <w:lang w:eastAsia="ru-RU"/>
        </w:rPr>
        <w:lastRenderedPageBreak/>
        <w:t xml:space="preserve">изучения предмета идет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морфемике, пунктуации. Предмет изучается в 1-4 классах по 4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«Литературное чтение» 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классах - 3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Преподавание предметов предметной области «Родной язык и литературное чтение на родном языке» организуется на основании заявлений родителей (законных представителей) обучающихся 1-4 классов на имя директора школы. Учебные предметы «Родной (татарский)» язык» и «Литературное чтение на родном (татарском) языке» 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 него - к родной культуре. Предмет «Родной (татарский) язык» изучается в 1 классе 2 часа в неделю, в 2-4 классах 3 часа в неделю. На учебный предмет «Литературное чтение на родном (татарском) языке» отводится по 1 часу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«Иностранный (английский) язык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«Математика». Содержание обучения математике в начальной школе направлено на формирование у обучающихся математической речи, логического и алгоритмического и эвристического мышления, которые обеспечат успешное овладение математикой в основной школе. На данный предмет отведено 4 часа в неделю с 1 по 4 класс. </w:t>
      </w:r>
    </w:p>
    <w:p w:rsidR="000E3521" w:rsidRPr="000E3521" w:rsidRDefault="000E3521" w:rsidP="000E3521">
      <w:pPr>
        <w:suppressAutoHyphens/>
        <w:spacing w:after="0" w:line="360" w:lineRule="auto"/>
        <w:jc w:val="both"/>
        <w:rPr>
          <w:rFonts w:ascii="Calibri" w:eastAsia="Calibri" w:hAnsi="Calibri" w:cs="Calibri"/>
          <w:lang w:eastAsia="ru-RU"/>
        </w:rPr>
      </w:pPr>
      <w:r w:rsidRPr="000E3521">
        <w:rPr>
          <w:rFonts w:ascii="PT Astra Serif" w:eastAsia="Calibri" w:hAnsi="PT Astra Serif" w:cs="Times New Roman"/>
          <w:sz w:val="24"/>
          <w:szCs w:val="24"/>
          <w:lang w:eastAsia="ru-RU"/>
        </w:rPr>
        <w:t xml:space="preserve">Учебный предмет «Окружающий мир»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1 час. В комплексном учебном курсе «Основы </w:t>
      </w:r>
      <w:r w:rsidRPr="000E3521">
        <w:rPr>
          <w:rFonts w:ascii="PT Astra Serif" w:eastAsia="Calibri" w:hAnsi="PT Astra Serif" w:cs="Times New Roman"/>
          <w:sz w:val="24"/>
          <w:szCs w:val="24"/>
          <w:lang w:eastAsia="ru-RU"/>
        </w:rPr>
        <w:lastRenderedPageBreak/>
        <w:t xml:space="preserve">религиозных культур и светской этики» </w:t>
      </w:r>
      <w:r w:rsidRPr="000E3521">
        <w:rPr>
          <w:rFonts w:ascii="PT Astra Serif" w:eastAsia="Calibri" w:hAnsi="PT Astra Serif" w:cs="Cambria"/>
          <w:sz w:val="24"/>
          <w:szCs w:val="24"/>
          <w:lang w:eastAsia="ru-RU"/>
        </w:rPr>
        <w:t xml:space="preserve">по заявлению родителей (законных представителей) несовершеннолетних обучающихся </w:t>
      </w:r>
      <w:r w:rsidRPr="000E3521">
        <w:rPr>
          <w:rFonts w:ascii="PT Astra Serif" w:eastAsia="Calibri" w:hAnsi="PT Astra Serif" w:cs="Times New Roman"/>
          <w:sz w:val="24"/>
          <w:szCs w:val="24"/>
          <w:lang w:eastAsia="ru-RU"/>
        </w:rPr>
        <w:t xml:space="preserve">для изучения выбран модуль «Основы светской этики».  </w:t>
      </w:r>
    </w:p>
    <w:p w:rsidR="000E3521" w:rsidRPr="000E3521" w:rsidRDefault="000E3521" w:rsidP="000E3521">
      <w:pPr>
        <w:suppressAutoHyphens/>
        <w:spacing w:after="0" w:line="360" w:lineRule="auto"/>
        <w:jc w:val="both"/>
        <w:rPr>
          <w:rFonts w:ascii="Times New Roman" w:eastAsia="Calibri" w:hAnsi="Times New Roman" w:cs="Times New Roman"/>
          <w:sz w:val="24"/>
          <w:szCs w:val="24"/>
          <w:lang w:eastAsia="ru-RU"/>
        </w:rPr>
      </w:pPr>
      <w:r w:rsidRPr="000E3521">
        <w:rPr>
          <w:rFonts w:ascii="PT Astra Serif" w:eastAsia="Calibri" w:hAnsi="PT Astra Serif" w:cs="Times New Roman"/>
          <w:sz w:val="24"/>
          <w:szCs w:val="24"/>
          <w:lang w:eastAsia="ru-RU"/>
        </w:rPr>
        <w:t>Учебный предмет «Музыка» 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2-4 классах.</w:t>
      </w:r>
      <w:r w:rsidRPr="000E3521">
        <w:rPr>
          <w:rFonts w:ascii="Times New Roman" w:eastAsia="Calibri" w:hAnsi="Times New Roman" w:cs="Times New Roman"/>
          <w:sz w:val="28"/>
          <w:szCs w:val="28"/>
          <w:lang w:eastAsia="ru-RU"/>
        </w:rPr>
        <w:t xml:space="preserve"> </w:t>
      </w:r>
      <w:r w:rsidRPr="000E3521">
        <w:rPr>
          <w:rFonts w:ascii="Times New Roman" w:eastAsia="Calibri" w:hAnsi="Times New Roman" w:cs="Times New Roman"/>
          <w:sz w:val="24"/>
          <w:szCs w:val="24"/>
          <w:lang w:eastAsia="ru-RU"/>
        </w:rPr>
        <w:t xml:space="preserve">Час, отведенный на изучение учебного предмета «Музыка» в 1 классе, распределен следующим образом: 0,5 часа из обязательной части и 0,5 часа за счет часов внеурочной деятельности. </w:t>
      </w:r>
    </w:p>
    <w:p w:rsidR="000E3521" w:rsidRPr="000E3521" w:rsidRDefault="000E3521" w:rsidP="000E3521">
      <w:pPr>
        <w:suppressAutoHyphens/>
        <w:spacing w:after="0" w:line="360" w:lineRule="auto"/>
        <w:jc w:val="both"/>
        <w:rPr>
          <w:rFonts w:ascii="Times New Roman" w:eastAsia="Calibri" w:hAnsi="Times New Roman" w:cs="Times New Roman"/>
          <w:sz w:val="28"/>
          <w:szCs w:val="28"/>
          <w:lang w:eastAsia="ru-RU"/>
        </w:rPr>
      </w:pPr>
      <w:r w:rsidRPr="000E3521">
        <w:rPr>
          <w:rFonts w:ascii="PT Astra Serif" w:eastAsia="Calibri" w:hAnsi="PT Astra Serif" w:cs="Times New Roman"/>
          <w:sz w:val="24"/>
          <w:szCs w:val="24"/>
          <w:lang w:eastAsia="ru-RU"/>
        </w:rPr>
        <w:t xml:space="preserve">Учебный предмет «Изобразительное искусство 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2 – 4 классах. </w:t>
      </w:r>
      <w:r w:rsidRPr="000E3521">
        <w:rPr>
          <w:rFonts w:ascii="Times New Roman" w:eastAsia="Calibri" w:hAnsi="Times New Roman" w:cs="Times New Roman"/>
          <w:sz w:val="24"/>
          <w:szCs w:val="24"/>
          <w:lang w:eastAsia="ru-RU"/>
        </w:rPr>
        <w:t>Час, отведенный на изучение учебного предмета «Музыка» в 1 классе, распределен следующим образом: 0,5 часа из обязательной части и 0,5 часа за счет часов внеурочной деятельности.</w:t>
      </w:r>
      <w:r w:rsidRPr="000E3521">
        <w:rPr>
          <w:rFonts w:ascii="Times New Roman" w:eastAsia="Calibri" w:hAnsi="Times New Roman" w:cs="Times New Roman"/>
          <w:sz w:val="28"/>
          <w:szCs w:val="28"/>
          <w:lang w:eastAsia="ru-RU"/>
        </w:rPr>
        <w:t xml:space="preserve">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Основной характерной особенностью учебного предмета «Труд(Технология)» является деятельностный подход к построению процесса обучения, что способствует формированию у обучающихся представлений о взаимодействии человека и окружающего мира, о роли трудовой деятельности людей в развитии общества; позволяет сформировать начальные технологические знания, важнейшие трудовые умения и навыки. Данный учебный предмет изучается по 1 часу в неделю в 1 - 4 классах.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«Физическая культура»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 1-4 классах 2 часа в неделю. Третий час  реализуется за счет внеурочной деятельности.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lastRenderedPageBreak/>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Часть, формируемая участниками образовательных отношений, по согласию родителей в 2,3,4 классах отведена на преподавание предмета «Литературное чтение на родном (татарском) языке», с целью расширения базового уровня подготовки обучающихся изучения языков. В 2- 4 классах - на преподавание предмета «Физическая культура», с целью качественного овладения жизненно важными двигательными навыками и умениями.</w:t>
      </w:r>
      <w:r w:rsidRPr="000E3521">
        <w:rPr>
          <w:rFonts w:ascii="PT Astra Serif" w:eastAsia="Calibri" w:hAnsi="PT Astra Serif" w:cs="Calibri"/>
          <w:sz w:val="24"/>
          <w:szCs w:val="24"/>
          <w:lang w:eastAsia="ru-RU"/>
        </w:rPr>
        <w:t xml:space="preserve">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Согласно части 6.3 статьи 12 Федерального закона № 273-ФЗ в МБОУ «Шикшинская ООШ» на уровне начального общего образования в обязательном порядке будут реализовываться федеральные рабочие программы по учебным предметам «Русский язык», «Литературное чтение» и «Окружающий мир».</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Промежуточная аттестация проводится согласно  календарному учебному графику.</w:t>
      </w:r>
    </w:p>
    <w:p w:rsidR="000E3521" w:rsidRPr="000E3521" w:rsidRDefault="000E3521" w:rsidP="000E3521">
      <w:pPr>
        <w:suppressAutoHyphens/>
        <w:spacing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b/>
          <w:sz w:val="24"/>
          <w:szCs w:val="24"/>
          <w:lang w:eastAsia="ru-RU"/>
        </w:rPr>
        <w:t>Основное общее образование</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 Учебный план основного общего образования на 2025– 2026 учебный год составлен на основе федерального учебного плана основного общего образования утвержденного приказом Минпросвещения России от 18.05.2023 № 370«Об утверждении федеральной образовательной программы основного общего образования».</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обучения.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В учебный план входят следующие 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«Физическая культура» и «Основы безопасности и защиты Родины». Предметная область «Русский язык и литература» является обязательным для изучения и включает два учебных предмета: «Русский язык» и «Литература».</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Обучение  предмета «Русский язык»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еѐ, размышлять о ней, чтобы достигать своих целей, расширять свои знания и возможности, участвовать в социальной жизни. Учебным планом на изучение русского языка в 5 классе отводится 5 часов в неделю, 6 классе отводится 6 часов в неделю, 7 классе – 4 часа в неделю, 8,9 классах – 3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В 5,6 классах на изучение предмета отводится 3 часа в неделю, 7-8 классах на изучение предмета отводится 2 часа в неделю, в 9 классе – 3 часа в неделю. </w:t>
      </w:r>
    </w:p>
    <w:p w:rsidR="000E3521" w:rsidRPr="000E3521" w:rsidRDefault="000E3521" w:rsidP="000E3521">
      <w:pPr>
        <w:suppressAutoHyphens/>
        <w:spacing w:after="0" w:line="360" w:lineRule="auto"/>
        <w:jc w:val="both"/>
        <w:rPr>
          <w:rFonts w:ascii="Times New Roman" w:eastAsia="Calibri" w:hAnsi="Times New Roman" w:cs="Times New Roman"/>
          <w:sz w:val="24"/>
          <w:szCs w:val="24"/>
          <w:lang w:eastAsia="ru-RU"/>
        </w:rPr>
      </w:pPr>
      <w:r w:rsidRPr="000E3521">
        <w:rPr>
          <w:rFonts w:ascii="PT Astra Serif" w:eastAsia="Calibri" w:hAnsi="PT Astra Serif" w:cs="Times New Roman"/>
          <w:sz w:val="24"/>
          <w:szCs w:val="24"/>
          <w:lang w:eastAsia="ru-RU"/>
        </w:rPr>
        <w:lastRenderedPageBreak/>
        <w:t xml:space="preserve"> </w:t>
      </w:r>
      <w:r w:rsidRPr="000E3521">
        <w:rPr>
          <w:rFonts w:ascii="Times New Roman" w:eastAsia="Calibri" w:hAnsi="Times New Roman" w:cs="Times New Roman"/>
          <w:sz w:val="24"/>
          <w:szCs w:val="24"/>
          <w:lang w:eastAsia="ru-RU"/>
        </w:rPr>
        <w:t xml:space="preserve">Предметная область «Родной язык и родная литература» является обязательным для изучения и включает два учебных предмета: «Родной (татарский) язык» и «Родная (татарская) литература». Изучение предмета «Родной (татарский) язык» направлено на достижение следующей цели: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сохранения и развития языкового наследия, освоения духовных ценностей и культуры многонационального народа Российской Федерации. Учебным планом на изучение родного (татарского) языка в 5-8 классах отводится 3 часа, в 9 классе 2,5 часа в неделю. «Родная (татарская) литература» способствует воспитанию духовно развитой личности, способной понимать и эстетически воспринимать произведения родной (татарской) литературы, обладающей гуманистическим мировоззрением, общероссийским гражданским сознанием; развитие у обучающихся познавательных интересов, интеллектуальных и творческих способностей, формирование читательской культуры, потребности в самостоятельном чтении литературных произведений. В 5-9 классах на изучение предмета отводится 1 час в неделю. Преподавание предметов предметной области «Родной язык и родная литература» «Родной язык» и «Родная литература» организуется на основании заявлений родителей (законных представителей) обучающихся 5-9 классов на имя директора школы.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Предметная область «Иностранный язык» в основной школе включает учебный предмет: Иностранный (английский) язык. Предмету «Иностранный (английский)» язык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В 5,7-9 классах на изучение предмета «Иностранный (английский) язык» отводится 3 часа, в  6 классе отводится 4 часа неделю.</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lastRenderedPageBreak/>
        <w:t xml:space="preserve"> Предметная область «Математика и информатика» включает учебные предметы: «Математика», «Алгебра», «Геометрия», «Вероятность и статистика», «Информатика».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 «Математика» дает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Учебный план на изучение математики в 5,6 классах отводит 5 учебных часов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 «Алгебра» является разделом курса «Математика». 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ее освоение необходимо для продолжения образования и в повседневной жизни. Учебный план на изучение алгебры в 7-9 классах отводит 3 учебных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 «Геометрия» является разделом курса «Математика». Учебный план на изучение предмета в 7-9 классах отводит 2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При изучении предмета «Вероятность и статистика»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предмет входят начальные представления о случайных величинах и их числовых характеристиках. Также в рамках этого предмета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Учебный план на изучение предмета в 7-9 классах отводит 1 учебный час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Информатика изучается 1 час в неделю в 7-9 классах. Направлен на осознание значения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Предметная область «Общественно-научные предметы» включает учебные предметы: «История», «Обществознание», «География», «История». </w:t>
      </w:r>
    </w:p>
    <w:p w:rsidR="000E3521" w:rsidRPr="000E3521" w:rsidRDefault="000E3521" w:rsidP="000E3521">
      <w:pPr>
        <w:suppressAutoHyphens/>
        <w:spacing w:after="0" w:line="360" w:lineRule="auto"/>
        <w:jc w:val="both"/>
        <w:rPr>
          <w:rFonts w:ascii="Times New Roman" w:eastAsia="Calibri" w:hAnsi="Times New Roman" w:cs="Times New Roman"/>
          <w:sz w:val="24"/>
          <w:szCs w:val="24"/>
          <w:lang w:eastAsia="ru-RU"/>
        </w:rPr>
      </w:pPr>
      <w:r w:rsidRPr="000E3521">
        <w:rPr>
          <w:rFonts w:ascii="PT Astra Serif" w:eastAsia="Calibri" w:hAnsi="PT Astra Serif" w:cs="Times New Roman"/>
          <w:sz w:val="24"/>
          <w:szCs w:val="24"/>
          <w:lang w:eastAsia="ru-RU"/>
        </w:rPr>
        <w:lastRenderedPageBreak/>
        <w:t xml:space="preserve"> </w:t>
      </w:r>
      <w:r w:rsidRPr="000E3521">
        <w:rPr>
          <w:rFonts w:ascii="Times New Roman" w:eastAsia="Calibri" w:hAnsi="Times New Roman" w:cs="Times New Roman"/>
          <w:sz w:val="24"/>
          <w:szCs w:val="24"/>
          <w:lang w:eastAsia="ru-RU"/>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r w:rsidRPr="000E3521">
        <w:rPr>
          <w:rFonts w:ascii="Times New Roman" w:eastAsia="Calibri" w:hAnsi="Times New Roman" w:cs="Times New Roman"/>
          <w:sz w:val="24"/>
          <w:szCs w:val="24"/>
          <w:shd w:val="clear" w:color="auto" w:fill="FFFFFF"/>
          <w:lang w:eastAsia="ru-RU"/>
        </w:rPr>
        <w:t>На изучение предмета «</w:t>
      </w:r>
      <w:r w:rsidRPr="000E3521">
        <w:rPr>
          <w:rFonts w:ascii="Times New Roman" w:eastAsia="Calibri" w:hAnsi="Times New Roman" w:cs="Times New Roman"/>
          <w:bCs/>
          <w:sz w:val="24"/>
          <w:szCs w:val="24"/>
          <w:shd w:val="clear" w:color="auto" w:fill="FFFFFF"/>
          <w:lang w:eastAsia="ru-RU"/>
        </w:rPr>
        <w:t>История</w:t>
      </w:r>
      <w:r w:rsidRPr="000E3521">
        <w:rPr>
          <w:rFonts w:ascii="Times New Roman" w:eastAsia="Calibri" w:hAnsi="Times New Roman" w:cs="Times New Roman"/>
          <w:sz w:val="24"/>
          <w:szCs w:val="24"/>
          <w:shd w:val="clear" w:color="auto" w:fill="FFFFFF"/>
          <w:lang w:eastAsia="ru-RU"/>
        </w:rPr>
        <w:t>» в </w:t>
      </w:r>
      <w:r w:rsidRPr="000E3521">
        <w:rPr>
          <w:rFonts w:ascii="Times New Roman" w:eastAsia="Calibri" w:hAnsi="Times New Roman" w:cs="Times New Roman"/>
          <w:bCs/>
          <w:sz w:val="24"/>
          <w:szCs w:val="24"/>
          <w:shd w:val="clear" w:color="auto" w:fill="FFFFFF"/>
          <w:lang w:eastAsia="ru-RU"/>
        </w:rPr>
        <w:t>5</w:t>
      </w:r>
      <w:r w:rsidRPr="000E3521">
        <w:rPr>
          <w:rFonts w:ascii="Times New Roman" w:eastAsia="Calibri" w:hAnsi="Times New Roman" w:cs="Times New Roman"/>
          <w:sz w:val="24"/>
          <w:szCs w:val="24"/>
          <w:shd w:val="clear" w:color="auto" w:fill="FFFFFF"/>
          <w:lang w:eastAsia="ru-RU"/>
        </w:rPr>
        <w:t xml:space="preserve">-7 классах отводится 3 часа в неделю (102 часа, которая включает в себя курсы «Всеобщая история», «История России», «История нашего края»). В 8 классе отводится </w:t>
      </w:r>
      <w:r w:rsidRPr="000E3521">
        <w:rPr>
          <w:rFonts w:ascii="Times New Roman" w:eastAsia="Calibri" w:hAnsi="Times New Roman" w:cs="Times New Roman"/>
          <w:bCs/>
          <w:sz w:val="24"/>
          <w:szCs w:val="24"/>
          <w:shd w:val="clear" w:color="auto" w:fill="FFFFFF"/>
          <w:lang w:eastAsia="ru-RU"/>
        </w:rPr>
        <w:t>2</w:t>
      </w:r>
      <w:r w:rsidRPr="000E3521">
        <w:rPr>
          <w:rFonts w:ascii="Times New Roman" w:eastAsia="Calibri" w:hAnsi="Times New Roman" w:cs="Times New Roman"/>
          <w:sz w:val="24"/>
          <w:szCs w:val="24"/>
          <w:shd w:val="clear" w:color="auto" w:fill="FFFFFF"/>
          <w:lang w:eastAsia="ru-RU"/>
        </w:rPr>
        <w:t> </w:t>
      </w:r>
      <w:r w:rsidRPr="000E3521">
        <w:rPr>
          <w:rFonts w:ascii="Times New Roman" w:eastAsia="Calibri" w:hAnsi="Times New Roman" w:cs="Times New Roman"/>
          <w:bCs/>
          <w:sz w:val="24"/>
          <w:szCs w:val="24"/>
          <w:shd w:val="clear" w:color="auto" w:fill="FFFFFF"/>
          <w:lang w:eastAsia="ru-RU"/>
        </w:rPr>
        <w:t>часа</w:t>
      </w:r>
      <w:r w:rsidRPr="000E3521">
        <w:rPr>
          <w:rFonts w:ascii="Times New Roman" w:eastAsia="Calibri" w:hAnsi="Times New Roman" w:cs="Times New Roman"/>
          <w:sz w:val="24"/>
          <w:szCs w:val="24"/>
          <w:shd w:val="clear" w:color="auto" w:fill="FFFFFF"/>
          <w:lang w:eastAsia="ru-RU"/>
        </w:rPr>
        <w:t> </w:t>
      </w:r>
      <w:r w:rsidRPr="000E3521">
        <w:rPr>
          <w:rFonts w:ascii="Times New Roman" w:eastAsia="Calibri" w:hAnsi="Times New Roman" w:cs="Times New Roman"/>
          <w:bCs/>
          <w:sz w:val="24"/>
          <w:szCs w:val="24"/>
          <w:shd w:val="clear" w:color="auto" w:fill="FFFFFF"/>
          <w:lang w:eastAsia="ru-RU"/>
        </w:rPr>
        <w:t>в</w:t>
      </w:r>
      <w:r w:rsidRPr="000E3521">
        <w:rPr>
          <w:rFonts w:ascii="Times New Roman" w:eastAsia="Calibri" w:hAnsi="Times New Roman" w:cs="Times New Roman"/>
          <w:sz w:val="24"/>
          <w:szCs w:val="24"/>
          <w:shd w:val="clear" w:color="auto" w:fill="FFFFFF"/>
          <w:lang w:eastAsia="ru-RU"/>
        </w:rPr>
        <w:t> неделю (68 </w:t>
      </w:r>
      <w:r w:rsidRPr="000E3521">
        <w:rPr>
          <w:rFonts w:ascii="Times New Roman" w:eastAsia="Calibri" w:hAnsi="Times New Roman" w:cs="Times New Roman"/>
          <w:bCs/>
          <w:sz w:val="24"/>
          <w:szCs w:val="24"/>
          <w:shd w:val="clear" w:color="auto" w:fill="FFFFFF"/>
          <w:lang w:eastAsia="ru-RU"/>
        </w:rPr>
        <w:t>часов</w:t>
      </w:r>
      <w:r w:rsidRPr="000E3521">
        <w:rPr>
          <w:rFonts w:ascii="Times New Roman" w:eastAsia="Calibri" w:hAnsi="Times New Roman" w:cs="Times New Roman"/>
          <w:sz w:val="24"/>
          <w:szCs w:val="24"/>
          <w:shd w:val="clear" w:color="auto" w:fill="FFFFFF"/>
          <w:lang w:eastAsia="ru-RU"/>
        </w:rPr>
        <w:t>), </w:t>
      </w:r>
      <w:r w:rsidRPr="000E3521">
        <w:rPr>
          <w:rFonts w:ascii="Times New Roman" w:eastAsia="Calibri" w:hAnsi="Times New Roman" w:cs="Times New Roman"/>
          <w:bCs/>
          <w:sz w:val="24"/>
          <w:szCs w:val="24"/>
          <w:shd w:val="clear" w:color="auto" w:fill="FFFFFF"/>
          <w:lang w:eastAsia="ru-RU"/>
        </w:rPr>
        <w:t>в</w:t>
      </w:r>
      <w:r w:rsidRPr="000E3521">
        <w:rPr>
          <w:rFonts w:ascii="Times New Roman" w:eastAsia="Calibri" w:hAnsi="Times New Roman" w:cs="Times New Roman"/>
          <w:sz w:val="24"/>
          <w:szCs w:val="24"/>
          <w:shd w:val="clear" w:color="auto" w:fill="FFFFFF"/>
          <w:lang w:eastAsia="ru-RU"/>
        </w:rPr>
        <w:t> </w:t>
      </w:r>
      <w:r w:rsidRPr="000E3521">
        <w:rPr>
          <w:rFonts w:ascii="Times New Roman" w:eastAsia="Calibri" w:hAnsi="Times New Roman" w:cs="Times New Roman"/>
          <w:bCs/>
          <w:sz w:val="24"/>
          <w:szCs w:val="24"/>
          <w:shd w:val="clear" w:color="auto" w:fill="FFFFFF"/>
          <w:lang w:eastAsia="ru-RU"/>
        </w:rPr>
        <w:t>9</w:t>
      </w:r>
      <w:r w:rsidRPr="000E3521">
        <w:rPr>
          <w:rFonts w:ascii="Times New Roman" w:eastAsia="Calibri" w:hAnsi="Times New Roman" w:cs="Times New Roman"/>
          <w:sz w:val="24"/>
          <w:szCs w:val="24"/>
          <w:shd w:val="clear" w:color="auto" w:fill="FFFFFF"/>
          <w:lang w:eastAsia="ru-RU"/>
        </w:rPr>
        <w:t> </w:t>
      </w:r>
      <w:r w:rsidRPr="000E3521">
        <w:rPr>
          <w:rFonts w:ascii="Times New Roman" w:eastAsia="Calibri" w:hAnsi="Times New Roman" w:cs="Times New Roman"/>
          <w:bCs/>
          <w:sz w:val="24"/>
          <w:szCs w:val="24"/>
          <w:shd w:val="clear" w:color="auto" w:fill="FFFFFF"/>
          <w:lang w:eastAsia="ru-RU"/>
        </w:rPr>
        <w:t>классе</w:t>
      </w:r>
      <w:r w:rsidRPr="000E3521">
        <w:rPr>
          <w:rFonts w:ascii="Times New Roman" w:eastAsia="Calibri" w:hAnsi="Times New Roman" w:cs="Times New Roman"/>
          <w:sz w:val="24"/>
          <w:szCs w:val="24"/>
          <w:shd w:val="clear" w:color="auto" w:fill="FFFFFF"/>
          <w:lang w:eastAsia="ru-RU"/>
        </w:rPr>
        <w:t> 2,5 часа в неделю (85 </w:t>
      </w:r>
      <w:r w:rsidRPr="000E3521">
        <w:rPr>
          <w:rFonts w:ascii="Times New Roman" w:eastAsia="Calibri" w:hAnsi="Times New Roman" w:cs="Times New Roman"/>
          <w:bCs/>
          <w:sz w:val="24"/>
          <w:szCs w:val="24"/>
          <w:shd w:val="clear" w:color="auto" w:fill="FFFFFF"/>
          <w:lang w:eastAsia="ru-RU"/>
        </w:rPr>
        <w:t>часов</w:t>
      </w:r>
      <w:r w:rsidRPr="000E3521">
        <w:rPr>
          <w:rFonts w:ascii="Times New Roman" w:eastAsia="Calibri" w:hAnsi="Times New Roman" w:cs="Times New Roman"/>
          <w:sz w:val="24"/>
          <w:szCs w:val="24"/>
          <w:shd w:val="clear" w:color="auto" w:fill="FFFFFF"/>
          <w:lang w:eastAsia="ru-RU"/>
        </w:rPr>
        <w:t>, из них 17 </w:t>
      </w:r>
      <w:r w:rsidRPr="000E3521">
        <w:rPr>
          <w:rFonts w:ascii="Times New Roman" w:eastAsia="Calibri" w:hAnsi="Times New Roman" w:cs="Times New Roman"/>
          <w:bCs/>
          <w:sz w:val="24"/>
          <w:szCs w:val="24"/>
          <w:shd w:val="clear" w:color="auto" w:fill="FFFFFF"/>
          <w:lang w:eastAsia="ru-RU"/>
        </w:rPr>
        <w:t>часов</w:t>
      </w:r>
      <w:r w:rsidRPr="000E3521">
        <w:rPr>
          <w:rFonts w:ascii="Times New Roman" w:eastAsia="Calibri" w:hAnsi="Times New Roman" w:cs="Times New Roman"/>
          <w:sz w:val="24"/>
          <w:szCs w:val="24"/>
          <w:shd w:val="clear" w:color="auto" w:fill="FFFFFF"/>
          <w:lang w:eastAsia="ru-RU"/>
        </w:rPr>
        <w:t> составляет модуль «Введение в новейшую </w:t>
      </w:r>
      <w:r w:rsidRPr="000E3521">
        <w:rPr>
          <w:rFonts w:ascii="Times New Roman" w:eastAsia="Calibri" w:hAnsi="Times New Roman" w:cs="Times New Roman"/>
          <w:bCs/>
          <w:sz w:val="24"/>
          <w:szCs w:val="24"/>
          <w:shd w:val="clear" w:color="auto" w:fill="FFFFFF"/>
          <w:lang w:eastAsia="ru-RU"/>
        </w:rPr>
        <w:t>историю</w:t>
      </w:r>
      <w:r w:rsidRPr="000E3521">
        <w:rPr>
          <w:rFonts w:ascii="Times New Roman" w:eastAsia="Calibri" w:hAnsi="Times New Roman" w:cs="Times New Roman"/>
          <w:sz w:val="24"/>
          <w:szCs w:val="24"/>
          <w:shd w:val="clear" w:color="auto" w:fill="FFFFFF"/>
          <w:lang w:eastAsia="ru-RU"/>
        </w:rPr>
        <w:t> России»).</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Изучение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В 8-9 классах на изучение предмета отводится по 1 часу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В 5- 6 классах на изучение предмета отводится 1 час в неделю, в 7-9 классах отводится 2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Предметная область «Естественнонаучные предметы» включает учебные предметы: «Физика», «Химия», «Биология».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lastRenderedPageBreak/>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т.е. способа получения достоверных знаний о мире. В 7- 8 классах на изучение предмета отводится по 2 часа в неделю, в 9 классе – 3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Изучение предмета «Химия»: способствует реализации возможностей для саморазвития и формирования культуры личности, ее общей и функциональной грамотности;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 В 8- 9 классах на изучение предмета отводится 2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Учебный предмет «Биология» развивает представления о познаваемости живой природы и методах ее познания, он позволяет сформировать систему научных знаний о живых системах, умения их получать, присваивать и применять в жизненных ситуациях.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Учебный план предусматривает изучение биологии в 5-7 классах - 1 час в неделю, в 8-9 классах – 2 часа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Предметная область «Искусство» включает учебные предметы: «Изобразительное искусство» и «Музыка». Основная цель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 Учебный план предусматривает изучение предмета в 5-7 классах - 1 час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Музыка обеспечивает развитие интеллектуальных и творческих способностей ребенка,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r w:rsidRPr="000E3521">
        <w:rPr>
          <w:rFonts w:ascii="PT Astra Serif" w:eastAsia="Calibri" w:hAnsi="PT Astra Serif" w:cs="Times New Roman"/>
          <w:sz w:val="24"/>
          <w:szCs w:val="24"/>
          <w:lang w:eastAsia="ru-RU"/>
        </w:rPr>
        <w:lastRenderedPageBreak/>
        <w:t xml:space="preserve">самопринятию личности. Учебный план предусматривает изучение предмета в 5-8 классах - 1 час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Предметная область «Технология» включает учебный предмет «Труд(Технология)». Основной методический принцип современного предмета «Труд (Технология)»:освоение сущности и структуры технологии идет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 Учебный план предусматривает изучение предмета в 5-7 классах - 2 часа в неделю, в 8 -9 классе – 1 час в неделю. Обучающиеся 5-8 классов на уроках технологии подразделяются на подгруппы «Мальчики», «Девочки».</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 Предметная область «Физическая культура»  включает учебные предметы: «Физическая культура».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При реализации предмета «Физическая культура» учитываются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При изучении предмета сохраняется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Предмет «Основы безопасности и защиты Родины» является обязательным для изучения на уровне основного общего образования. Изучение ОБЗР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w:t>
      </w:r>
      <w:r w:rsidRPr="000E3521">
        <w:rPr>
          <w:rFonts w:ascii="PT Astra Serif" w:eastAsia="Calibri" w:hAnsi="PT Astra Serif" w:cs="Times New Roman"/>
          <w:sz w:val="24"/>
          <w:szCs w:val="24"/>
          <w:lang w:eastAsia="ru-RU"/>
        </w:rPr>
        <w:lastRenderedPageBreak/>
        <w:t xml:space="preserve">характера в сфере безопасности. Учебный план предусматривает изучение предмета в 8, 9 классах - 1 час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        Признаком результативного общения и успешности является умение поддержать контакт с партнером по общению, умение неагрессивно аргументировать свою позицию, объективная оценка своего личного потенциала, осознание своих сильных и слабых сторон, владение ораторскими и лидерскими качествами. Для реализации этой цели родителями (законными представителями) учащихся 5 класса был выбран учебный курс «Эффективные коммуникации». Учебный план предусматривает изучение курса 1 час в неделю. </w:t>
      </w:r>
    </w:p>
    <w:p w:rsidR="000E3521" w:rsidRPr="000E3521" w:rsidRDefault="000E3521" w:rsidP="000E3521">
      <w:pPr>
        <w:suppressAutoHyphens/>
        <w:spacing w:after="0" w:line="360" w:lineRule="auto"/>
        <w:jc w:val="both"/>
        <w:rPr>
          <w:rFonts w:ascii="PT Astra Serif" w:eastAsia="Calibri" w:hAnsi="PT Astra Serif" w:cs="Times New Roman"/>
          <w:sz w:val="24"/>
          <w:szCs w:val="24"/>
          <w:lang w:eastAsia="ru-RU"/>
        </w:rPr>
      </w:pPr>
      <w:r w:rsidRPr="000E3521">
        <w:rPr>
          <w:rFonts w:ascii="PT Astra Serif" w:eastAsia="Calibri" w:hAnsi="PT Astra Serif" w:cs="Times New Roman"/>
          <w:sz w:val="24"/>
          <w:szCs w:val="24"/>
          <w:lang w:eastAsia="ru-RU"/>
        </w:rPr>
        <w:tab/>
        <w:t xml:space="preserve">Курс «Основы многообразия органического мира» направлен на расширение и углубление знаний о познаваемости живой природы и методах ее познания, он позволяет сформировать систему научных знаний о живых системах, умения их получать, присваивать и применять в жизненных ситуациях. Курс приводит к убеждению в необходимости рационального использования ресурсов животного мира, реализации практических мер по его воспроизводству и охране. В 7 классе на изучение курса по согласию родителей отводится 1 час в неделю. </w:t>
      </w:r>
    </w:p>
    <w:p w:rsidR="000E3521" w:rsidRPr="000E3521" w:rsidRDefault="000E3521" w:rsidP="000E3521">
      <w:pPr>
        <w:suppressAutoHyphens/>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Предмету  информатики принадлежит важное место в системе общего образования и воспитания современного школьника. Изучение курса «Информатика: Основы логики»  направлено на </w:t>
      </w:r>
      <w:r w:rsidRPr="000E3521">
        <w:rPr>
          <w:rFonts w:ascii="Times New Roman" w:eastAsia="Calibri" w:hAnsi="Times New Roman" w:cs="Times New Roman"/>
          <w:sz w:val="24"/>
          <w:szCs w:val="24"/>
          <w:shd w:val="clear" w:color="auto" w:fill="FFFFFF"/>
        </w:rPr>
        <w:t>формированию установки на позитивную социальную деятельность в информационном обществе,  развитие алгоритмического мышления, способностей к формализации, элементов системного мышления,</w:t>
      </w:r>
      <w:r w:rsidRPr="000E3521">
        <w:rPr>
          <w:rFonts w:ascii="Times New Roman" w:eastAsia="Calibri" w:hAnsi="Times New Roman" w:cs="Times New Roman"/>
          <w:b/>
          <w:bCs/>
          <w:sz w:val="24"/>
          <w:szCs w:val="24"/>
          <w:shd w:val="clear" w:color="auto" w:fill="FFFFFF"/>
        </w:rPr>
        <w:t xml:space="preserve"> </w:t>
      </w:r>
      <w:r w:rsidRPr="000E3521">
        <w:rPr>
          <w:rFonts w:ascii="Times New Roman" w:eastAsia="Calibri" w:hAnsi="Times New Roman" w:cs="Times New Roman"/>
          <w:sz w:val="24"/>
          <w:szCs w:val="24"/>
          <w:shd w:val="clear" w:color="auto" w:fill="FFFFFF"/>
        </w:rPr>
        <w:t xml:space="preserve">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w:t>
      </w:r>
      <w:r w:rsidRPr="000E3521">
        <w:rPr>
          <w:rFonts w:ascii="Times New Roman" w:eastAsia="Times New Roman" w:hAnsi="Times New Roman" w:cs="Times New Roman"/>
          <w:sz w:val="24"/>
          <w:szCs w:val="24"/>
          <w:lang w:eastAsia="ru-RU"/>
        </w:rPr>
        <w:t>В 8 классе по согласию родителей на изучение курса «Основы логики» отводится 1 час в неделю.</w:t>
      </w:r>
    </w:p>
    <w:p w:rsidR="000E3521" w:rsidRPr="000E3521" w:rsidRDefault="000E3521" w:rsidP="000E3521">
      <w:pPr>
        <w:suppressAutoHyphens/>
        <w:spacing w:after="0" w:line="360" w:lineRule="auto"/>
        <w:jc w:val="both"/>
        <w:rPr>
          <w:rFonts w:ascii="Times New Roman" w:eastAsia="Calibri" w:hAnsi="Times New Roman" w:cs="Times New Roman"/>
          <w:sz w:val="24"/>
          <w:szCs w:val="24"/>
          <w:lang w:eastAsia="ru-RU"/>
        </w:rPr>
      </w:pPr>
      <w:r w:rsidRPr="000E3521">
        <w:rPr>
          <w:rFonts w:ascii="Times New Roman" w:eastAsia="Calibri" w:hAnsi="Times New Roman" w:cs="Times New Roman"/>
          <w:color w:val="000000"/>
          <w:sz w:val="24"/>
          <w:szCs w:val="24"/>
          <w:shd w:val="clear" w:color="auto" w:fill="FFFFFF"/>
          <w:lang w:eastAsia="ru-RU"/>
        </w:rPr>
        <w:t xml:space="preserve">          Курс «</w:t>
      </w:r>
      <w:r w:rsidRPr="000E3521">
        <w:rPr>
          <w:rFonts w:ascii="PT Astra Serif" w:eastAsia="Calibri" w:hAnsi="PT Astra Serif" w:cs="Times New Roman"/>
          <w:sz w:val="24"/>
          <w:szCs w:val="24"/>
          <w:lang w:eastAsia="ru-RU"/>
        </w:rPr>
        <w:t>Грамматика английского языка</w:t>
      </w:r>
      <w:r w:rsidRPr="000E3521">
        <w:rPr>
          <w:rFonts w:ascii="Times New Roman" w:eastAsia="Calibri" w:hAnsi="Times New Roman" w:cs="Times New Roman"/>
          <w:color w:val="000000"/>
          <w:sz w:val="24"/>
          <w:szCs w:val="24"/>
          <w:shd w:val="clear" w:color="auto" w:fill="FFFFFF"/>
          <w:lang w:eastAsia="ru-RU"/>
        </w:rPr>
        <w:t xml:space="preserve">» строится на принципах осмысления и систематизации полученных знаний. Теоретические знания закрепляются разбором конкретных ситуаций в области  грамматике. Значительную часть отводимого на программу времени занимают практические занятия. Практическая направленность занятий позволяет обеспечить коммуникативную подготовку обучающихся к </w:t>
      </w:r>
      <w:r w:rsidRPr="000E3521">
        <w:rPr>
          <w:rFonts w:ascii="Times New Roman" w:eastAsia="Calibri" w:hAnsi="Times New Roman" w:cs="Times New Roman"/>
          <w:color w:val="000000"/>
          <w:sz w:val="24"/>
          <w:szCs w:val="24"/>
          <w:shd w:val="clear" w:color="auto" w:fill="FFFFFF"/>
          <w:lang w:eastAsia="ru-RU"/>
        </w:rPr>
        <w:lastRenderedPageBreak/>
        <w:t>грамотному и эффективному владению английским языком.</w:t>
      </w:r>
      <w:r w:rsidRPr="000E3521">
        <w:rPr>
          <w:rFonts w:ascii="Times New Roman" w:eastAsia="Calibri" w:hAnsi="Times New Roman" w:cs="Times New Roman"/>
          <w:sz w:val="24"/>
          <w:szCs w:val="24"/>
          <w:lang w:eastAsia="ru-RU"/>
        </w:rPr>
        <w:t xml:space="preserve"> В 6 классе на изучение курса по согласию родителей отводится 1 час в неделю.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Times New Roman" w:eastAsia="Calibri" w:hAnsi="Times New Roman" w:cs="Times New Roman"/>
          <w:sz w:val="24"/>
          <w:szCs w:val="24"/>
        </w:rPr>
        <w:t xml:space="preserve">        </w:t>
      </w:r>
      <w:r w:rsidRPr="000E3521">
        <w:rPr>
          <w:rFonts w:ascii="PT Astra Serif" w:eastAsia="Calibri" w:hAnsi="PT Astra Serif" w:cs="Times New Roman"/>
          <w:sz w:val="24"/>
          <w:szCs w:val="24"/>
          <w:lang w:eastAsia="ru-RU"/>
        </w:rPr>
        <w:t xml:space="preserve">При распределении часов части, формируемой участниками образовательного процесса, учтены условия, созданные в школе (обеспеченность высококвалифицированными кадрами, материально-техническая и учебно-методическая база).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Согласно части 6.3 статьи 12 Федерального закона № 273-ФЗ в МБОУ «Шикшинская ООШ» на уровне основного общего образования в обязательном порядке будут реализовываться федеральные рабочие программы по учебным предметам «Русский язык», «Литература», «История», «Обществознание», «География» и «Основы безопасности и защиты Родины».</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w:t>
      </w:r>
    </w:p>
    <w:p w:rsidR="000E3521" w:rsidRPr="000E3521" w:rsidRDefault="000E3521" w:rsidP="000E3521">
      <w:pPr>
        <w:suppressAutoHyphens/>
        <w:spacing w:after="0" w:line="360" w:lineRule="auto"/>
        <w:jc w:val="both"/>
        <w:rPr>
          <w:rFonts w:ascii="PT Astra Serif" w:eastAsia="Calibri" w:hAnsi="PT Astra Serif" w:cs="Calibri"/>
          <w:sz w:val="24"/>
          <w:szCs w:val="24"/>
          <w:lang w:eastAsia="ru-RU"/>
        </w:rPr>
      </w:pPr>
      <w:r w:rsidRPr="000E3521">
        <w:rPr>
          <w:rFonts w:ascii="PT Astra Serif" w:eastAsia="Calibri" w:hAnsi="PT Astra Serif" w:cs="Times New Roman"/>
          <w:sz w:val="24"/>
          <w:szCs w:val="24"/>
          <w:lang w:eastAsia="ru-RU"/>
        </w:rPr>
        <w:t xml:space="preserve">Промежуточная аттестация проводится согласно календарному учебному графику.  </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rPr>
        <w:t xml:space="preserve">Таблица 4. </w:t>
      </w:r>
      <w:r w:rsidRPr="000E3521">
        <w:rPr>
          <w:rFonts w:ascii="Times New Roman" w:eastAsia="Times New Roman" w:hAnsi="Times New Roman" w:cs="Times New Roman"/>
          <w:b/>
          <w:bCs/>
          <w:sz w:val="24"/>
          <w:szCs w:val="24"/>
          <w:lang w:val="en-US"/>
        </w:rPr>
        <w:t>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861"/>
        <w:gridCol w:w="1458"/>
        <w:gridCol w:w="2827"/>
        <w:gridCol w:w="1967"/>
        <w:gridCol w:w="1944"/>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lang w:val="en-US"/>
              </w:rPr>
            </w:pPr>
            <w:r w:rsidRPr="000E3521">
              <w:rPr>
                <w:rFonts w:ascii="Times New Roman" w:eastAsia="Times New Roman" w:hAnsi="Times New Roman" w:cs="Times New Roman"/>
                <w:b/>
                <w:bCs/>
                <w:sz w:val="24"/>
                <w:szCs w:val="24"/>
                <w:lang w:val="en-US"/>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lang w:val="en-US"/>
              </w:rPr>
            </w:pPr>
            <w:r w:rsidRPr="000E3521">
              <w:rPr>
                <w:rFonts w:ascii="Times New Roman" w:eastAsia="Times New Roman" w:hAnsi="Times New Roman" w:cs="Times New Roman"/>
                <w:b/>
                <w:bCs/>
                <w:sz w:val="24"/>
                <w:szCs w:val="24"/>
                <w:lang w:val="en-US"/>
              </w:rPr>
              <w:t>Количество смен</w:t>
            </w:r>
          </w:p>
        </w:tc>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lang w:val="en-US"/>
              </w:rPr>
            </w:pPr>
            <w:r w:rsidRPr="000E3521">
              <w:rPr>
                <w:rFonts w:ascii="Times New Roman" w:eastAsia="Times New Roman" w:hAnsi="Times New Roman" w:cs="Times New Roman"/>
                <w:b/>
                <w:bCs/>
                <w:sz w:val="24"/>
                <w:szCs w:val="24"/>
                <w:lang w:val="en-US"/>
              </w:rPr>
              <w:t>Продолжительность урока (минут)</w:t>
            </w:r>
          </w:p>
        </w:tc>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vAlign w:val="cente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Количество учебных недель в году</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Ступенчатый режим:</w:t>
            </w:r>
          </w:p>
          <w:p w:rsidR="000E3521" w:rsidRPr="000E3521" w:rsidRDefault="000E3521" w:rsidP="000E3521">
            <w:pPr>
              <w:numPr>
                <w:ilvl w:val="0"/>
                <w:numId w:val="10"/>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35 минут (сентябрь–декабрь);</w:t>
            </w:r>
          </w:p>
          <w:p w:rsidR="000E3521" w:rsidRPr="000E3521" w:rsidRDefault="000E3521" w:rsidP="000E3521">
            <w:pPr>
              <w:numPr>
                <w:ilvl w:val="0"/>
                <w:numId w:val="10"/>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33</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lang w:val="en-US"/>
              </w:rPr>
              <w:t>2–</w:t>
            </w:r>
            <w:r w:rsidRPr="000E3521">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34</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Начало учебных занятий – 8 ч 00 мин.</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V</w:t>
      </w:r>
      <w:r w:rsidRPr="000E3521">
        <w:rPr>
          <w:rFonts w:ascii="Times New Roman" w:eastAsia="Times New Roman" w:hAnsi="Times New Roman" w:cs="Times New Roman"/>
          <w:b/>
          <w:bCs/>
          <w:sz w:val="24"/>
          <w:szCs w:val="24"/>
        </w:rPr>
        <w:t>. СОДЕРЖАНИЕ И КАЧЕСТВО ПОДГОТОВКИ ОБУЧАЮЩИХСЯ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Проведен анализ успеваемости и качества знаний по итогам 2025/26 учебного года.</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Статистические данные свидетельствуют об успешном освоении обучающимися основных образовательных программ.</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Таблица 5. Статистика показателей за 2025/26</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год</w:t>
      </w:r>
    </w:p>
    <w:tbl>
      <w:tblPr>
        <w:tblW w:w="0" w:type="auto"/>
        <w:tblCellMar>
          <w:top w:w="15" w:type="dxa"/>
          <w:left w:w="15" w:type="dxa"/>
          <w:bottom w:w="15" w:type="dxa"/>
          <w:right w:w="15" w:type="dxa"/>
        </w:tblCellMar>
        <w:tblLook w:val="0600" w:firstRow="0" w:lastRow="0" w:firstColumn="0" w:lastColumn="0" w:noHBand="1" w:noVBand="1"/>
      </w:tblPr>
      <w:tblGrid>
        <w:gridCol w:w="691"/>
        <w:gridCol w:w="6274"/>
        <w:gridCol w:w="2212"/>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 xml:space="preserve">№ </w:t>
            </w:r>
            <w:r w:rsidRPr="000E3521">
              <w:rPr>
                <w:rFonts w:ascii="Times New Roman" w:eastAsia="Times New Roman" w:hAnsi="Times New Roman" w:cs="Times New Roman"/>
                <w:b/>
                <w:bCs/>
                <w:sz w:val="24"/>
                <w:szCs w:val="24"/>
                <w:lang w:val="en-US"/>
              </w:rPr>
              <w:lastRenderedPageBreak/>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lastRenderedPageBreak/>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202</w:t>
            </w:r>
            <w:r w:rsidRPr="000E3521">
              <w:rPr>
                <w:rFonts w:ascii="Times New Roman" w:eastAsia="Times New Roman" w:hAnsi="Times New Roman" w:cs="Times New Roman"/>
                <w:b/>
                <w:bCs/>
                <w:sz w:val="24"/>
                <w:szCs w:val="24"/>
              </w:rPr>
              <w:t>5</w:t>
            </w:r>
            <w:r w:rsidRPr="000E3521">
              <w:rPr>
                <w:rFonts w:ascii="Times New Roman" w:eastAsia="Times New Roman" w:hAnsi="Times New Roman" w:cs="Times New Roman"/>
                <w:b/>
                <w:bCs/>
                <w:sz w:val="24"/>
                <w:szCs w:val="24"/>
                <w:lang w:val="en-US"/>
              </w:rPr>
              <w:t>/2</w:t>
            </w:r>
            <w:r w:rsidRPr="000E3521">
              <w:rPr>
                <w:rFonts w:ascii="Times New Roman" w:eastAsia="Times New Roman" w:hAnsi="Times New Roman" w:cs="Times New Roman"/>
                <w:b/>
                <w:bCs/>
                <w:sz w:val="24"/>
                <w:szCs w:val="24"/>
              </w:rPr>
              <w:t>6</w:t>
            </w:r>
            <w:r w:rsidRPr="000E3521">
              <w:rPr>
                <w:rFonts w:ascii="Times New Roman" w:eastAsia="Times New Roman" w:hAnsi="Times New Roman" w:cs="Times New Roman"/>
                <w:b/>
                <w:bCs/>
                <w:sz w:val="24"/>
                <w:szCs w:val="24"/>
                <w:lang w:val="en-US"/>
              </w:rPr>
              <w:t xml:space="preserve"> учебный </w:t>
            </w:r>
            <w:r w:rsidRPr="000E3521">
              <w:rPr>
                <w:rFonts w:ascii="Times New Roman" w:eastAsia="Times New Roman" w:hAnsi="Times New Roman" w:cs="Times New Roman"/>
                <w:b/>
                <w:bCs/>
                <w:sz w:val="24"/>
                <w:szCs w:val="24"/>
                <w:lang w:val="en-US"/>
              </w:rPr>
              <w:lastRenderedPageBreak/>
              <w:t>год</w:t>
            </w:r>
          </w:p>
        </w:tc>
      </w:tr>
      <w:tr w:rsidR="000E3521" w:rsidRPr="000E3521" w:rsidTr="00D22C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детей, обучавшихся на конец учебного года (для 2025/26),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70</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34</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36</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w:t>
            </w:r>
          </w:p>
        </w:tc>
      </w:tr>
      <w:tr w:rsidR="000E3521" w:rsidRPr="000E3521" w:rsidTr="00D22C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w:t>
            </w:r>
          </w:p>
        </w:tc>
      </w:tr>
      <w:tr w:rsidR="000E3521" w:rsidRPr="000E3521" w:rsidTr="00D22C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Краткий анализ динамики результатов успеваемости и качества знаний</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rPr>
        <w:t xml:space="preserve">Таблица 6. Результаты освоения учащимися программы начального общего образования по показателю </w:t>
      </w:r>
      <w:r w:rsidRPr="000E3521">
        <w:rPr>
          <w:rFonts w:ascii="Times New Roman" w:eastAsia="Times New Roman" w:hAnsi="Times New Roman" w:cs="Times New Roman"/>
          <w:b/>
          <w:bCs/>
          <w:sz w:val="24"/>
          <w:szCs w:val="24"/>
          <w:lang w:val="en-US"/>
        </w:rPr>
        <w:t>«успеваемость» в 202</w:t>
      </w:r>
      <w:r w:rsidRPr="000E3521">
        <w:rPr>
          <w:rFonts w:ascii="Times New Roman" w:eastAsia="Times New Roman" w:hAnsi="Times New Roman" w:cs="Times New Roman"/>
          <w:b/>
          <w:bCs/>
          <w:sz w:val="24"/>
          <w:szCs w:val="24"/>
        </w:rPr>
        <w:t>5</w:t>
      </w:r>
      <w:r w:rsidRPr="000E3521">
        <w:rPr>
          <w:rFonts w:ascii="Times New Roman" w:eastAsia="Times New Roman" w:hAnsi="Times New Roman" w:cs="Times New Roman"/>
          <w:b/>
          <w:bCs/>
          <w:sz w:val="24"/>
          <w:szCs w:val="24"/>
          <w:lang w:val="en-US"/>
        </w:rPr>
        <w:t> году</w:t>
      </w:r>
    </w:p>
    <w:tbl>
      <w:tblPr>
        <w:tblW w:w="0" w:type="auto"/>
        <w:tblCellMar>
          <w:top w:w="15" w:type="dxa"/>
          <w:left w:w="15" w:type="dxa"/>
          <w:bottom w:w="15" w:type="dxa"/>
          <w:right w:w="15" w:type="dxa"/>
        </w:tblCellMar>
        <w:tblLook w:val="0600" w:firstRow="0" w:lastRow="0" w:firstColumn="0" w:lastColumn="0" w:noHBand="1" w:noVBand="1"/>
      </w:tblPr>
      <w:tblGrid>
        <w:gridCol w:w="668"/>
        <w:gridCol w:w="820"/>
        <w:gridCol w:w="952"/>
        <w:gridCol w:w="375"/>
        <w:gridCol w:w="891"/>
        <w:gridCol w:w="412"/>
        <w:gridCol w:w="891"/>
        <w:gridCol w:w="412"/>
        <w:gridCol w:w="952"/>
        <w:gridCol w:w="300"/>
        <w:gridCol w:w="952"/>
        <w:gridCol w:w="300"/>
        <w:gridCol w:w="952"/>
        <w:gridCol w:w="300"/>
      </w:tblGrid>
      <w:tr w:rsidR="000E3521" w:rsidRPr="000E3521" w:rsidTr="00D22CCE">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Всего учащихся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Из них успевают</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Не успевают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Переведены условно</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Всего</w:t>
            </w: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Из них н/а</w:t>
            </w:r>
          </w:p>
        </w:tc>
      </w:tr>
      <w:tr w:rsidR="000E3521" w:rsidRPr="000E3521" w:rsidTr="00D22CC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с отметками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с 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rPr>
        <w:t xml:space="preserve">Таблица 7. Результаты освоения учащимися программы основного общего образования по показателю </w:t>
      </w:r>
      <w:r w:rsidRPr="000E3521">
        <w:rPr>
          <w:rFonts w:ascii="Times New Roman" w:eastAsia="Times New Roman" w:hAnsi="Times New Roman" w:cs="Times New Roman"/>
          <w:b/>
          <w:bCs/>
          <w:sz w:val="24"/>
          <w:szCs w:val="24"/>
          <w:lang w:val="en-US"/>
        </w:rPr>
        <w:t>«успеваемость» в 202</w:t>
      </w:r>
      <w:r w:rsidRPr="000E3521">
        <w:rPr>
          <w:rFonts w:ascii="Times New Roman" w:eastAsia="Times New Roman" w:hAnsi="Times New Roman" w:cs="Times New Roman"/>
          <w:b/>
          <w:bCs/>
          <w:sz w:val="24"/>
          <w:szCs w:val="24"/>
        </w:rPr>
        <w:t>5</w:t>
      </w:r>
      <w:r w:rsidRPr="000E3521">
        <w:rPr>
          <w:rFonts w:ascii="Times New Roman" w:eastAsia="Times New Roman" w:hAnsi="Times New Roman" w:cs="Times New Roman"/>
          <w:b/>
          <w:bCs/>
          <w:sz w:val="24"/>
          <w:szCs w:val="24"/>
          <w:lang w:val="en-US"/>
        </w:rPr>
        <w:t> году</w:t>
      </w:r>
    </w:p>
    <w:tbl>
      <w:tblPr>
        <w:tblW w:w="9601" w:type="dxa"/>
        <w:tblLayout w:type="fixed"/>
        <w:tblCellMar>
          <w:top w:w="15" w:type="dxa"/>
          <w:left w:w="15" w:type="dxa"/>
          <w:bottom w:w="15" w:type="dxa"/>
          <w:right w:w="15" w:type="dxa"/>
        </w:tblCellMar>
        <w:tblLook w:val="0600" w:firstRow="0" w:lastRow="0" w:firstColumn="0" w:lastColumn="0" w:noHBand="1" w:noVBand="1"/>
      </w:tblPr>
      <w:tblGrid>
        <w:gridCol w:w="668"/>
        <w:gridCol w:w="820"/>
        <w:gridCol w:w="952"/>
        <w:gridCol w:w="896"/>
        <w:gridCol w:w="708"/>
        <w:gridCol w:w="425"/>
        <w:gridCol w:w="681"/>
        <w:gridCol w:w="695"/>
        <w:gridCol w:w="41"/>
        <w:gridCol w:w="911"/>
        <w:gridCol w:w="300"/>
        <w:gridCol w:w="952"/>
        <w:gridCol w:w="300"/>
        <w:gridCol w:w="952"/>
        <w:gridCol w:w="300"/>
      </w:tblGrid>
      <w:tr w:rsidR="000E3521" w:rsidRPr="000E3521" w:rsidTr="00D22CCE">
        <w:tc>
          <w:tcPr>
            <w:tcW w:w="6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Классы</w:t>
            </w:r>
          </w:p>
        </w:tc>
        <w:tc>
          <w:tcPr>
            <w:tcW w:w="82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Всего учащихся</w:t>
            </w:r>
          </w:p>
        </w:tc>
        <w:tc>
          <w:tcPr>
            <w:tcW w:w="184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Из них успевают</w:t>
            </w:r>
          </w:p>
        </w:tc>
        <w:tc>
          <w:tcPr>
            <w:tcW w:w="250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Окончили год</w:t>
            </w:r>
          </w:p>
        </w:tc>
        <w:tc>
          <w:tcPr>
            <w:tcW w:w="250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Не успевают</w:t>
            </w:r>
          </w:p>
        </w:tc>
        <w:tc>
          <w:tcPr>
            <w:tcW w:w="12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Переведены условно</w:t>
            </w:r>
          </w:p>
        </w:tc>
      </w:tr>
      <w:tr w:rsidR="000E3521" w:rsidRPr="000E3521" w:rsidTr="00D22CCE">
        <w:tc>
          <w:tcPr>
            <w:tcW w:w="6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8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1848"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113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Всего</w:t>
            </w:r>
          </w:p>
        </w:tc>
        <w:tc>
          <w:tcPr>
            <w:tcW w:w="2628"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12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12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Из них н/а</w:t>
            </w:r>
          </w:p>
        </w:tc>
      </w:tr>
      <w:tr w:rsidR="000E3521" w:rsidRPr="000E3521" w:rsidTr="00D22CCE">
        <w:tc>
          <w:tcPr>
            <w:tcW w:w="6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8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с отметками «4» и «5»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с отметками «5»</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5</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50</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12,5</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6</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40</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7</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50</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8</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8</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37,5</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9</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11,1</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0</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lang w:val="en-US"/>
              </w:rPr>
              <w:t>Ито</w:t>
            </w:r>
            <w:r w:rsidRPr="000E3521">
              <w:rPr>
                <w:rFonts w:ascii="Times New Roman" w:eastAsia="Times New Roman" w:hAnsi="Times New Roman" w:cs="Times New Roman"/>
                <w:sz w:val="24"/>
                <w:szCs w:val="24"/>
              </w:rPr>
              <w:t>г</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36</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36</w:t>
            </w:r>
          </w:p>
        </w:tc>
        <w:tc>
          <w:tcPr>
            <w:tcW w:w="8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47</w:t>
            </w:r>
          </w:p>
        </w:tc>
        <w:tc>
          <w:tcPr>
            <w:tcW w:w="6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w:t>
            </w:r>
          </w:p>
        </w:tc>
        <w:tc>
          <w:tcPr>
            <w:tcW w:w="7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5,55</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b/>
          <w:bCs/>
          <w:sz w:val="24"/>
          <w:szCs w:val="24"/>
        </w:rPr>
        <w:t>Результаты ГИА-2024</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 xml:space="preserve">В 2025 году ГИА прошла в обычном формате в соответствии с Порядками ГИА-9  Девятиклассники сдавали ОГЭ по русскому языку и математике, а также по двум предметам на выбор. </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Таблица 9. Общая численность выпускников 2025/26 учебного года</w:t>
      </w:r>
    </w:p>
    <w:tbl>
      <w:tblPr>
        <w:tblW w:w="0" w:type="auto"/>
        <w:tblCellMar>
          <w:top w:w="15" w:type="dxa"/>
          <w:left w:w="15" w:type="dxa"/>
          <w:bottom w:w="15" w:type="dxa"/>
          <w:right w:w="15" w:type="dxa"/>
        </w:tblCellMar>
        <w:tblLook w:val="0600" w:firstRow="0" w:lastRow="0" w:firstColumn="0" w:lastColumn="0" w:noHBand="1" w:noVBand="1"/>
      </w:tblPr>
      <w:tblGrid>
        <w:gridCol w:w="7930"/>
        <w:gridCol w:w="1247"/>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9-е классы</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обучающихся, получивших «зачет» за итоговое собеседование/сочинение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rPr>
            </w:pPr>
            <w:r w:rsidRPr="000E3521">
              <w:rPr>
                <w:rFonts w:ascii="Times New Roman" w:eastAsia="Times New Roman" w:hAnsi="Times New Roman" w:cs="Times New Roman"/>
                <w:sz w:val="24"/>
                <w:szCs w:val="24"/>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rPr>
            </w:pPr>
            <w:r w:rsidRPr="000E3521">
              <w:rPr>
                <w:rFonts w:ascii="Times New Roman" w:eastAsia="Times New Roman" w:hAnsi="Times New Roman" w:cs="Times New Roman"/>
                <w:sz w:val="24"/>
                <w:szCs w:val="24"/>
              </w:rPr>
              <w:t>9</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rPr>
            </w:pPr>
            <w:r w:rsidRPr="000E3521">
              <w:rPr>
                <w:rFonts w:ascii="Times New Roman" w:eastAsia="Times New Roman" w:hAnsi="Times New Roman" w:cs="Times New Roman"/>
                <w:sz w:val="24"/>
                <w:szCs w:val="24"/>
              </w:rPr>
              <w:t>Количество обучающихся, сдававших ГИА в форме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rPr>
            </w:pPr>
            <w:r w:rsidRPr="000E3521">
              <w:rPr>
                <w:rFonts w:ascii="Times New Roman" w:eastAsia="Times New Roman" w:hAnsi="Times New Roman" w:cs="Times New Roman"/>
                <w:sz w:val="24"/>
                <w:szCs w:val="24"/>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ГИА в 9-х класс</w:t>
      </w:r>
      <w:r w:rsidRPr="000E3521">
        <w:rPr>
          <w:rFonts w:ascii="Times New Roman" w:eastAsia="Times New Roman" w:hAnsi="Times New Roman" w:cs="Times New Roman"/>
          <w:b/>
          <w:bCs/>
          <w:sz w:val="24"/>
          <w:szCs w:val="24"/>
        </w:rPr>
        <w:t>е</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2025/26</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учебном году одним из условий допуска обучающихся 9-х классов</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к ГИА было получение «зачета» за</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итоговое собеседование.</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Испытание прошло 08.02.2025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в МБОУ «Шикшинская ООШ»</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в очном формате. В итоговом собеседовании</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приняли участие 9</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обучающихся</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(100%), все участники получили «зачет».</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rPr>
      </w:pPr>
      <w:r w:rsidRPr="000E3521">
        <w:rPr>
          <w:rFonts w:ascii="Times New Roman" w:eastAsia="Times New Roman" w:hAnsi="Times New Roman" w:cs="Times New Roman"/>
          <w:sz w:val="24"/>
          <w:szCs w:val="24"/>
        </w:rPr>
        <w:t>В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году 9 девятиклассников сдавали ГИА в форме ОГЭ. Обучающиеся сдали ОГЭ по основным предметам – русскому языку и математике на достаточно высоком уровне.</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Успеваемость по математике и русскому языку за последние три года не изменилась и стабильно составляет 100 процентов. Качество понизилось  по русскому языку, повисилось  по математике.</w:t>
      </w:r>
      <w:r w:rsidRPr="000E3521">
        <w:rPr>
          <w:rFonts w:ascii="Times New Roman" w:eastAsia="Times New Roman" w:hAnsi="Times New Roman" w:cs="Times New Roman"/>
          <w:b/>
          <w:bCs/>
          <w:sz w:val="24"/>
          <w:szCs w:val="24"/>
        </w:rPr>
        <w:t xml:space="preserve"> </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Таблица 10. Резу льтаты ОГЭ по обязательным предметам</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8"/>
        <w:gridCol w:w="1321"/>
        <w:gridCol w:w="1321"/>
        <w:gridCol w:w="974"/>
        <w:gridCol w:w="974"/>
        <w:gridCol w:w="1345"/>
        <w:gridCol w:w="1134"/>
      </w:tblGrid>
      <w:tr w:rsidR="000E3521" w:rsidRPr="000E3521" w:rsidTr="00D22CCE">
        <w:trPr>
          <w:trHeight w:val="274"/>
        </w:trPr>
        <w:tc>
          <w:tcPr>
            <w:tcW w:w="1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Предмет</w:t>
            </w:r>
          </w:p>
        </w:tc>
        <w:tc>
          <w:tcPr>
            <w:tcW w:w="2642"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2023</w:t>
            </w:r>
          </w:p>
        </w:tc>
        <w:tc>
          <w:tcPr>
            <w:tcW w:w="1948"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2024</w:t>
            </w:r>
          </w:p>
        </w:tc>
        <w:tc>
          <w:tcPr>
            <w:tcW w:w="2479"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2025</w:t>
            </w:r>
          </w:p>
        </w:tc>
      </w:tr>
      <w:tr w:rsidR="000E3521" w:rsidRPr="000E3521" w:rsidTr="00D22CCE">
        <w:trPr>
          <w:trHeight w:val="143"/>
        </w:trPr>
        <w:tc>
          <w:tcPr>
            <w:tcW w:w="1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c>
          <w:tcPr>
            <w:tcW w:w="134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113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r>
      <w:tr w:rsidR="000E3521" w:rsidRPr="000E3521" w:rsidTr="00D22CCE">
        <w:trPr>
          <w:trHeight w:val="417"/>
        </w:trPr>
        <w:tc>
          <w:tcPr>
            <w:tcW w:w="1828"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Русский язык</w:t>
            </w: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4.55</w:t>
            </w: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4.22</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3.66</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4,18</w:t>
            </w:r>
          </w:p>
        </w:tc>
        <w:tc>
          <w:tcPr>
            <w:tcW w:w="134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3,55</w:t>
            </w:r>
          </w:p>
        </w:tc>
        <w:tc>
          <w:tcPr>
            <w:tcW w:w="113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3,92</w:t>
            </w:r>
          </w:p>
        </w:tc>
      </w:tr>
      <w:tr w:rsidR="000E3521" w:rsidRPr="000E3521" w:rsidTr="00D22CCE">
        <w:trPr>
          <w:trHeight w:val="418"/>
        </w:trPr>
        <w:tc>
          <w:tcPr>
            <w:tcW w:w="1828" w:type="dxa"/>
            <w:tcBorders>
              <w:top w:val="single" w:sz="4" w:space="0" w:color="auto"/>
              <w:left w:val="single" w:sz="4" w:space="0" w:color="auto"/>
              <w:bottom w:val="single" w:sz="4" w:space="0" w:color="auto"/>
              <w:right w:val="single" w:sz="4" w:space="0" w:color="auto"/>
            </w:tcBorders>
            <w:shd w:val="clear" w:color="auto" w:fill="auto"/>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 xml:space="preserve">Математика </w:t>
            </w: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4,55</w:t>
            </w:r>
          </w:p>
        </w:tc>
        <w:tc>
          <w:tcPr>
            <w:tcW w:w="1321"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4,28</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4,33</w:t>
            </w:r>
          </w:p>
        </w:tc>
        <w:tc>
          <w:tcPr>
            <w:tcW w:w="97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4,21</w:t>
            </w:r>
          </w:p>
        </w:tc>
        <w:tc>
          <w:tcPr>
            <w:tcW w:w="134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4,22</w:t>
            </w:r>
          </w:p>
        </w:tc>
        <w:tc>
          <w:tcPr>
            <w:tcW w:w="113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4,19</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Таблица 11. Результаты ОГЭ в 9-х классах</w:t>
      </w:r>
    </w:p>
    <w:tbl>
      <w:tblPr>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2"/>
        <w:gridCol w:w="1605"/>
        <w:gridCol w:w="1605"/>
        <w:gridCol w:w="1184"/>
        <w:gridCol w:w="1184"/>
        <w:gridCol w:w="1239"/>
        <w:gridCol w:w="1239"/>
      </w:tblGrid>
      <w:tr w:rsidR="000E3521" w:rsidRPr="000E3521" w:rsidTr="00D22CCE">
        <w:trPr>
          <w:trHeight w:val="276"/>
        </w:trPr>
        <w:tc>
          <w:tcPr>
            <w:tcW w:w="22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Предмет</w:t>
            </w:r>
          </w:p>
        </w:tc>
        <w:tc>
          <w:tcPr>
            <w:tcW w:w="3210"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2023</w:t>
            </w:r>
          </w:p>
        </w:tc>
        <w:tc>
          <w:tcPr>
            <w:tcW w:w="2368"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2024</w:t>
            </w:r>
          </w:p>
        </w:tc>
        <w:tc>
          <w:tcPr>
            <w:tcW w:w="2478" w:type="dxa"/>
            <w:gridSpan w:val="2"/>
            <w:tcBorders>
              <w:top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2025</w:t>
            </w:r>
          </w:p>
        </w:tc>
      </w:tr>
      <w:tr w:rsidR="000E3521" w:rsidRPr="000E3521" w:rsidTr="00D22CCE">
        <w:tc>
          <w:tcPr>
            <w:tcW w:w="22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ОО</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район</w:t>
            </w: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Информатика</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4,25</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4,13</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4,04</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3,88</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3,90</w:t>
            </w: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Химия</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4,85</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География</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4,8</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4,69</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3,75</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4,15</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4,42</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4,49</w:t>
            </w: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Биология</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4,31</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4,42</w:t>
            </w: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Обществознание</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4,16</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3.92</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r>
      <w:tr w:rsidR="000E3521" w:rsidRPr="000E3521" w:rsidTr="00D22CCE">
        <w:tc>
          <w:tcPr>
            <w:tcW w:w="2222" w:type="dxa"/>
            <w:tcBorders>
              <w:top w:val="single" w:sz="4" w:space="0" w:color="auto"/>
              <w:left w:val="single" w:sz="4" w:space="0" w:color="auto"/>
              <w:bottom w:val="single" w:sz="4" w:space="0" w:color="auto"/>
              <w:right w:val="single" w:sz="4" w:space="0" w:color="auto"/>
            </w:tcBorders>
            <w:shd w:val="clear" w:color="auto" w:fill="auto"/>
            <w:hideMark/>
          </w:tcPr>
          <w:p w:rsidR="000E3521" w:rsidRPr="000E3521" w:rsidRDefault="000E3521" w:rsidP="000E3521">
            <w:pPr>
              <w:spacing w:after="0" w:line="360" w:lineRule="auto"/>
              <w:rPr>
                <w:rFonts w:ascii="Times New Roman" w:eastAsia="Calibri" w:hAnsi="Times New Roman" w:cs="Times New Roman"/>
                <w:sz w:val="24"/>
                <w:szCs w:val="24"/>
                <w:lang w:eastAsia="ru-RU"/>
              </w:rPr>
            </w:pPr>
            <w:r w:rsidRPr="000E3521">
              <w:rPr>
                <w:rFonts w:ascii="Times New Roman" w:eastAsia="Calibri" w:hAnsi="Times New Roman" w:cs="Times New Roman"/>
                <w:sz w:val="24"/>
                <w:szCs w:val="24"/>
                <w:lang w:eastAsia="ru-RU"/>
              </w:rPr>
              <w:t xml:space="preserve"> Родной  язык </w:t>
            </w: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605"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w:t>
            </w:r>
          </w:p>
        </w:tc>
        <w:tc>
          <w:tcPr>
            <w:tcW w:w="1184"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4,78</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w:t>
            </w:r>
          </w:p>
        </w:tc>
        <w:tc>
          <w:tcPr>
            <w:tcW w:w="1239" w:type="dxa"/>
            <w:tcBorders>
              <w:top w:val="single" w:sz="4" w:space="0" w:color="auto"/>
              <w:left w:val="single" w:sz="4" w:space="0" w:color="auto"/>
              <w:bottom w:val="single" w:sz="4" w:space="0" w:color="auto"/>
              <w:right w:val="single" w:sz="4" w:space="0" w:color="auto"/>
            </w:tcBorders>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4,85</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Также 9 выпускников</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9-х классов успешно сдали ОГЭ по выбранным предметам.</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Результаты ОГЭ по предметам по выбору показали стопроцентную успеваемость и в целом хорошее качество знаний обучающихся.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Замечаний о нарушении процедуры проведения ГИА-9 в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году не было, что является хорошим результатом работы с участниками образовательных отношений в сравнении с предыдущим годом.</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Все девятиклассники Школы</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успешно закончили 2024/25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учебный год и получили аттестаты об основном общем образовании. Аттестат с отличием получили 1 человек, что составило 11,1 процентов</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от общей численности выпускников.</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Таблица 12. Итоговые результаты выпускников на уровне основного общего образования за три последних года</w:t>
      </w:r>
    </w:p>
    <w:tbl>
      <w:tblPr>
        <w:tblW w:w="10423" w:type="dxa"/>
        <w:tblCellMar>
          <w:top w:w="15" w:type="dxa"/>
          <w:left w:w="15" w:type="dxa"/>
          <w:bottom w:w="15" w:type="dxa"/>
          <w:right w:w="15" w:type="dxa"/>
        </w:tblCellMar>
        <w:tblLook w:val="0600" w:firstRow="0" w:lastRow="0" w:firstColumn="0" w:lastColumn="0" w:noHBand="1" w:noVBand="1"/>
      </w:tblPr>
      <w:tblGrid>
        <w:gridCol w:w="6405"/>
        <w:gridCol w:w="798"/>
        <w:gridCol w:w="510"/>
        <w:gridCol w:w="798"/>
        <w:gridCol w:w="570"/>
        <w:gridCol w:w="775"/>
        <w:gridCol w:w="567"/>
      </w:tblGrid>
      <w:tr w:rsidR="000E3521" w:rsidRPr="000E3521" w:rsidTr="00D22CCE">
        <w:trPr>
          <w:trHeight w:val="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Критерии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2022/23</w:t>
            </w:r>
          </w:p>
        </w:tc>
        <w:tc>
          <w:tcPr>
            <w:tcW w:w="13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2023/2024</w:t>
            </w:r>
          </w:p>
        </w:tc>
        <w:tc>
          <w:tcPr>
            <w:tcW w:w="1342" w:type="dxa"/>
            <w:gridSpan w:val="2"/>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2024/2025</w:t>
            </w:r>
          </w:p>
        </w:tc>
      </w:tr>
      <w:tr w:rsidR="000E3521" w:rsidRPr="000E3521" w:rsidTr="00D22CCE">
        <w:trPr>
          <w:trHeight w:val="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Кол-во</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Кол-во</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w:t>
            </w:r>
          </w:p>
        </w:tc>
      </w:tr>
      <w:tr w:rsidR="000E3521" w:rsidRPr="000E3521" w:rsidTr="00D22CCE">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100</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100</w:t>
            </w:r>
          </w:p>
        </w:tc>
      </w:tr>
      <w:tr w:rsidR="000E3521" w:rsidRPr="000E3521" w:rsidTr="00D22CCE">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33,3</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11,1</w:t>
            </w:r>
          </w:p>
        </w:tc>
      </w:tr>
      <w:tr w:rsidR="000E3521" w:rsidRPr="000E3521" w:rsidTr="00D22CCE">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выпускников 9-х классов, успевающих по итогам учебного года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16,6</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44,4</w:t>
            </w:r>
          </w:p>
        </w:tc>
      </w:tr>
      <w:tr w:rsidR="000E3521" w:rsidRPr="000E3521" w:rsidTr="00D22CCE">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6</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100</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100</w:t>
            </w:r>
          </w:p>
        </w:tc>
      </w:tr>
      <w:tr w:rsidR="000E3521" w:rsidRPr="000E3521" w:rsidTr="00D22CCE">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775"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0</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 xml:space="preserve"> Выводы о результатах ГИА-9 </w:t>
      </w:r>
    </w:p>
    <w:p w:rsidR="000E3521" w:rsidRPr="000E3521" w:rsidRDefault="000E3521" w:rsidP="000E3521">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Обучающиеся 9-х классов показали стопроцентную</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успеваемость по результатам ГИА</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по всем предметам.</w:t>
      </w:r>
    </w:p>
    <w:p w:rsidR="000E3521" w:rsidRPr="000E3521" w:rsidRDefault="000E3521" w:rsidP="000E3521">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По ГИА-9 средний</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балл</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выше 1</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по обязательным предметам и предметам по выбору.</w:t>
      </w:r>
    </w:p>
    <w:p w:rsidR="000E3521" w:rsidRPr="000E3521" w:rsidRDefault="000E3521" w:rsidP="000E3521">
      <w:pPr>
        <w:numPr>
          <w:ilvl w:val="0"/>
          <w:numId w:val="11"/>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Среди выпускников</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9-х класса</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аттестат с отличием получили 1 человек (11,1%).</w:t>
      </w:r>
    </w:p>
    <w:p w:rsidR="000E3521" w:rsidRPr="000E3521" w:rsidRDefault="000E3521" w:rsidP="000E3521">
      <w:pPr>
        <w:spacing w:after="0"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Результаты ВПР</w:t>
      </w:r>
      <w:r w:rsidRPr="000E3521">
        <w:rPr>
          <w:rFonts w:ascii="Times New Roman" w:eastAsia="Times New Roman" w:hAnsi="Times New Roman" w:cs="Times New Roman"/>
          <w:b/>
          <w:bCs/>
          <w:sz w:val="24"/>
          <w:szCs w:val="24"/>
          <w:lang w:val="en-US"/>
        </w:rPr>
        <w:t> </w:t>
      </w:r>
    </w:p>
    <w:p w:rsidR="000E3521" w:rsidRPr="000E3521" w:rsidRDefault="000E3521" w:rsidP="000E3521">
      <w:pPr>
        <w:spacing w:after="0"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целях определения сформированности учебных достижений обучающихся начального, основного, МБОУ «Шикшинская  ООШ», в соответствии с приказом Федеральной службы по надзору в сфере образования и науки от 23.12.2024 г. № 1282 «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планом графиком проведения ВПР 2024, на основании приказа МКУ «Управление образования Сабинского муниципального района Республики Татарстан» №130 от 17.03.2025 г. «О проведении Всероссийских проверочных работ в Сабинском муниципальном районе Республики Татарстан» и приказом МБОУ «Шикшинская ООШ» № 39 от 18.03.2025 г. «О проведении Всероссийских проверочных работ в 2025 году» были организованы и проведены Всероссийские проверочные работы (далее ВПР) в 4,5,6,7,8 классах.</w:t>
      </w:r>
    </w:p>
    <w:p w:rsidR="000E3521" w:rsidRPr="000E3521" w:rsidRDefault="000E3521" w:rsidP="000E3521">
      <w:pPr>
        <w:spacing w:after="0"/>
        <w:ind w:right="-612"/>
        <w:jc w:val="both"/>
        <w:rPr>
          <w:rFonts w:ascii="Times New Roman" w:eastAsia="Times New Roman" w:hAnsi="Times New Roman" w:cs="Times New Roman"/>
          <w:b/>
          <w:sz w:val="24"/>
          <w:szCs w:val="24"/>
        </w:rPr>
      </w:pPr>
      <w:r w:rsidRPr="000E3521">
        <w:rPr>
          <w:rFonts w:ascii="Times New Roman" w:eastAsia="Times New Roman" w:hAnsi="Times New Roman" w:cs="Times New Roman"/>
          <w:b/>
          <w:i/>
          <w:sz w:val="24"/>
          <w:szCs w:val="24"/>
        </w:rPr>
        <w:t>Цель проведения:</w:t>
      </w:r>
      <w:r w:rsidRPr="000E3521">
        <w:rPr>
          <w:rFonts w:ascii="Times New Roman" w:eastAsia="Times New Roman" w:hAnsi="Times New Roman" w:cs="Times New Roman"/>
          <w:sz w:val="24"/>
          <w:szCs w:val="24"/>
        </w:rPr>
        <w:t xml:space="preserve"> определение проблемных полей, дефицитов в виде несформированных планируемых результатов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 выявление уровня подготовки и определение качества образования обучающихся 4,5,6,7,8,11 классов по программам 2024-2025 учебного года.</w:t>
      </w:r>
      <w:r w:rsidRPr="000E3521">
        <w:rPr>
          <w:rFonts w:ascii="Times New Roman" w:eastAsia="Times New Roman" w:hAnsi="Times New Roman" w:cs="Times New Roman"/>
          <w:b/>
          <w:sz w:val="24"/>
          <w:szCs w:val="24"/>
        </w:rPr>
        <w:t xml:space="preserve"> </w:t>
      </w:r>
    </w:p>
    <w:p w:rsidR="000E3521" w:rsidRPr="000E3521" w:rsidRDefault="000E3521" w:rsidP="000E3521">
      <w:pPr>
        <w:autoSpaceDE w:val="0"/>
        <w:autoSpaceDN w:val="0"/>
        <w:adjustRightInd w:val="0"/>
        <w:spacing w:after="0"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а также оценку личностных результатов обучения. </w:t>
      </w:r>
    </w:p>
    <w:p w:rsidR="000E3521" w:rsidRPr="000E3521" w:rsidRDefault="000E3521" w:rsidP="000E3521">
      <w:pPr>
        <w:autoSpaceDE w:val="0"/>
        <w:autoSpaceDN w:val="0"/>
        <w:adjustRightInd w:val="0"/>
        <w:spacing w:after="0"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 </w:t>
      </w:r>
    </w:p>
    <w:p w:rsidR="000E3521" w:rsidRPr="000E3521" w:rsidRDefault="000E3521" w:rsidP="000E3521">
      <w:pPr>
        <w:autoSpaceDE w:val="0"/>
        <w:autoSpaceDN w:val="0"/>
        <w:adjustRightInd w:val="0"/>
        <w:spacing w:after="0"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0E3521" w:rsidRPr="000E3521" w:rsidRDefault="000E3521" w:rsidP="000E3521">
      <w:pPr>
        <w:spacing w:after="100" w:afterAutospacing="1" w:line="240" w:lineRule="auto"/>
        <w:ind w:right="-612"/>
        <w:jc w:val="both"/>
        <w:rPr>
          <w:rFonts w:ascii="Times New Roman" w:eastAsia="Times New Roman" w:hAnsi="Times New Roman" w:cs="Times New Roman"/>
        </w:rPr>
      </w:pPr>
      <w:r w:rsidRPr="000E3521">
        <w:rPr>
          <w:rFonts w:ascii="Times New Roman" w:eastAsia="Times New Roman" w:hAnsi="Times New Roman" w:cs="Times New Roman"/>
        </w:rPr>
        <w:t>Загрузка форм сбора результатов в ФИС ОКО осуществлялась в установленные сроки.</w:t>
      </w:r>
    </w:p>
    <w:p w:rsidR="000E3521" w:rsidRPr="000E3521" w:rsidRDefault="000E3521" w:rsidP="000E3521">
      <w:pPr>
        <w:shd w:val="clear" w:color="auto" w:fill="FFFFFF"/>
        <w:spacing w:before="100" w:beforeAutospacing="1" w:after="100" w:afterAutospacing="1"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По МБОУ «Шикшинская ООШ» ВПР проводилась в шести классах по 21 предметам. В ней участвовали 34 учащихся из  4,5, 6, 7, 8 классов. </w:t>
      </w:r>
    </w:p>
    <w:p w:rsidR="000E3521" w:rsidRPr="000E3521" w:rsidRDefault="000E3521" w:rsidP="000E3521">
      <w:pPr>
        <w:shd w:val="clear" w:color="auto" w:fill="FFFFFF"/>
        <w:spacing w:after="0" w:line="240" w:lineRule="auto"/>
        <w:ind w:right="-612"/>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Все учащиеся выполнили проверочную работу на положительные оценки. </w:t>
      </w:r>
    </w:p>
    <w:p w:rsidR="000E3521" w:rsidRPr="000E3521" w:rsidRDefault="000E3521" w:rsidP="000E3521">
      <w:pPr>
        <w:shd w:val="clear" w:color="auto" w:fill="FFFFFF"/>
        <w:spacing w:after="0" w:line="240" w:lineRule="auto"/>
        <w:ind w:right="-612"/>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 xml:space="preserve">Вывод: </w:t>
      </w:r>
    </w:p>
    <w:p w:rsidR="000E3521" w:rsidRPr="000E3521" w:rsidRDefault="000E3521" w:rsidP="000E3521">
      <w:pPr>
        <w:shd w:val="clear" w:color="auto" w:fill="FFFFFF"/>
        <w:spacing w:after="0" w:line="240" w:lineRule="auto"/>
        <w:ind w:right="-612"/>
        <w:rPr>
          <w:rFonts w:ascii="Times New Roman" w:eastAsia="Times New Roman" w:hAnsi="Times New Roman" w:cs="Times New Roman"/>
          <w:sz w:val="24"/>
          <w:szCs w:val="24"/>
          <w:shd w:val="clear" w:color="auto" w:fill="FFFFFF"/>
        </w:rPr>
      </w:pPr>
      <w:r w:rsidRPr="000E3521">
        <w:rPr>
          <w:rFonts w:ascii="Times New Roman" w:eastAsia="Times New Roman" w:hAnsi="Times New Roman" w:cs="Times New Roman"/>
          <w:sz w:val="24"/>
          <w:szCs w:val="24"/>
          <w:shd w:val="clear" w:color="auto" w:fill="FFFFFF"/>
        </w:rPr>
        <w:t>1.Учащиеся демонстрируют стабильную динамику знаний по следующим предметам, которые диагностируются Всероссийскими проверочными работами:</w:t>
      </w:r>
    </w:p>
    <w:p w:rsidR="000E3521" w:rsidRPr="000E3521" w:rsidRDefault="000E3521" w:rsidP="000E3521">
      <w:pPr>
        <w:shd w:val="clear" w:color="auto" w:fill="FFFFFF"/>
        <w:spacing w:after="0" w:line="240" w:lineRule="auto"/>
        <w:ind w:right="-612"/>
        <w:textAlignment w:val="baseline"/>
        <w:rPr>
          <w:rFonts w:ascii="Times New Roman" w:eastAsia="Times New Roman" w:hAnsi="Times New Roman" w:cs="Times New Roman"/>
          <w:sz w:val="23"/>
          <w:szCs w:val="23"/>
        </w:rPr>
      </w:pPr>
      <w:r w:rsidRPr="000E3521">
        <w:rPr>
          <w:rFonts w:ascii="Times New Roman" w:eastAsia="Times New Roman" w:hAnsi="Times New Roman" w:cs="Times New Roman"/>
          <w:b/>
          <w:bCs/>
          <w:sz w:val="23"/>
          <w:szCs w:val="23"/>
        </w:rPr>
        <w:t>Причины понижения результатов</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1.Обучающиеся не были мотивированы к выполняемой работе, т.к. нет заинтересованности (оценки не влияют ни на что). Не все ученики добросовестно отнеслись к подготовке: отказались от дополнительных консультаций, большинство обучающиеся не выполняли задания, направленные на подготовку к ВПР.</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 Невнимательность при выполнении работы, избегали выполнения заданий, направленных на логические рассуждения.</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 При выведении оценки за год средний балл округляется в пользу ученика (с увеличением)</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4.В процессе преподавания, во время организации повторения, при подготовке к ВПР следует больше внимания уделить вопросам, связанным с умением отличать гипотезы от </w:t>
      </w:r>
      <w:r w:rsidRPr="000E3521">
        <w:rPr>
          <w:rFonts w:ascii="Times New Roman" w:eastAsia="Times New Roman" w:hAnsi="Times New Roman" w:cs="Times New Roman"/>
          <w:sz w:val="24"/>
          <w:szCs w:val="24"/>
        </w:rPr>
        <w:lastRenderedPageBreak/>
        <w:t>научных теорий, делать выводы на основе экспериментальных данных, применением информации из текста и имеющихся знаний.</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3"/>
          <w:szCs w:val="23"/>
        </w:rPr>
      </w:pPr>
      <w:r w:rsidRPr="000E3521">
        <w:rPr>
          <w:rFonts w:ascii="Times New Roman" w:eastAsia="Times New Roman" w:hAnsi="Times New Roman" w:cs="Times New Roman"/>
          <w:b/>
          <w:bCs/>
          <w:sz w:val="23"/>
          <w:szCs w:val="23"/>
        </w:rPr>
        <w:t>Причины повышения результатов</w:t>
      </w:r>
      <w:r w:rsidRPr="000E3521">
        <w:rPr>
          <w:rFonts w:ascii="Times New Roman" w:eastAsia="Times New Roman" w:hAnsi="Times New Roman" w:cs="Times New Roman"/>
          <w:sz w:val="23"/>
          <w:szCs w:val="23"/>
        </w:rPr>
        <w:t>:</w:t>
      </w:r>
    </w:p>
    <w:p w:rsidR="000E3521" w:rsidRPr="000E3521" w:rsidRDefault="000E3521" w:rsidP="000E3521">
      <w:pPr>
        <w:shd w:val="clear" w:color="auto" w:fill="FFFFFF"/>
        <w:spacing w:after="0" w:line="240" w:lineRule="auto"/>
        <w:ind w:right="-612"/>
        <w:jc w:val="both"/>
        <w:textAlignment w:val="baseline"/>
        <w:rPr>
          <w:rFonts w:ascii="Times New Roman" w:eastAsia="Times New Roman" w:hAnsi="Times New Roman" w:cs="Times New Roman"/>
          <w:sz w:val="23"/>
          <w:szCs w:val="23"/>
        </w:rPr>
      </w:pPr>
      <w:r w:rsidRPr="000E3521">
        <w:rPr>
          <w:rFonts w:ascii="Times New Roman" w:eastAsia="Times New Roman" w:hAnsi="Times New Roman" w:cs="Times New Roman"/>
          <w:sz w:val="23"/>
          <w:szCs w:val="23"/>
        </w:rPr>
        <w:t xml:space="preserve">Учителя сумели создавать мотивированность у учащихся, задания были понятны, ориентированы на общий уровень развития обучающихся. </w:t>
      </w:r>
    </w:p>
    <w:p w:rsidR="000E3521" w:rsidRPr="000E3521" w:rsidRDefault="000E3521" w:rsidP="000E3521">
      <w:pPr>
        <w:shd w:val="clear" w:color="auto" w:fill="FFFFFF"/>
        <w:spacing w:after="0" w:line="240" w:lineRule="auto"/>
        <w:ind w:right="-612"/>
        <w:textAlignment w:val="baseline"/>
        <w:rPr>
          <w:rFonts w:ascii="Times New Roman" w:eastAsia="Times New Roman" w:hAnsi="Times New Roman" w:cs="Times New Roman"/>
          <w:sz w:val="23"/>
          <w:szCs w:val="23"/>
        </w:rPr>
      </w:pPr>
      <w:r w:rsidRPr="000E3521">
        <w:rPr>
          <w:rFonts w:ascii="Times New Roman" w:eastAsia="Times New Roman" w:hAnsi="Times New Roman" w:cs="Times New Roman"/>
          <w:b/>
          <w:bCs/>
          <w:sz w:val="23"/>
          <w:szCs w:val="23"/>
        </w:rPr>
        <w:t>Общие рекомендации:</w:t>
      </w:r>
    </w:p>
    <w:p w:rsidR="000E3521" w:rsidRPr="000E3521" w:rsidRDefault="000E3521" w:rsidP="000E3521">
      <w:pPr>
        <w:shd w:val="clear" w:color="auto" w:fill="FFFFFF"/>
        <w:spacing w:after="0" w:line="240" w:lineRule="auto"/>
        <w:ind w:right="-612"/>
        <w:rPr>
          <w:rFonts w:ascii="yandex-sans" w:eastAsia="Times New Roman" w:hAnsi="yandex-sans" w:cs="Times New Roman"/>
          <w:sz w:val="23"/>
          <w:szCs w:val="23"/>
        </w:rPr>
      </w:pPr>
      <w:r w:rsidRPr="000E3521">
        <w:rPr>
          <w:rFonts w:ascii="Times New Roman" w:eastAsia="Times New Roman" w:hAnsi="Times New Roman" w:cs="Times New Roman"/>
        </w:rPr>
        <w:t>1.Р</w:t>
      </w:r>
      <w:r w:rsidRPr="000E3521">
        <w:rPr>
          <w:rFonts w:ascii="yandex-sans" w:eastAsia="Times New Roman" w:hAnsi="yandex-sans" w:cs="Times New Roman"/>
          <w:sz w:val="23"/>
          <w:szCs w:val="23"/>
        </w:rPr>
        <w:t>ассмотреть и провести детальный анализ количественных и качественных результатов ВПР на заседаниях МО;</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2.Учителям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математике, биологии, истории, обществознания, окружающему миру для создания индивидуальных образовательных маршрутов обучающихся;</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 xml:space="preserve">3.Учителям-предметникам провести совместные заседания по вопросу разработок заданий, направленных на отработку у обучающихся </w:t>
      </w:r>
      <w:r w:rsidRPr="000E3521">
        <w:rPr>
          <w:rFonts w:ascii="Times New Roman" w:eastAsia="Times New Roman" w:hAnsi="Times New Roman" w:cs="Times New Roman"/>
          <w:sz w:val="23"/>
          <w:szCs w:val="23"/>
        </w:rPr>
        <w:t>4</w:t>
      </w:r>
      <w:r w:rsidRPr="000E3521">
        <w:rPr>
          <w:rFonts w:ascii="yandex-sans" w:eastAsia="Times New Roman" w:hAnsi="yandex-sans" w:cs="Times New Roman"/>
          <w:sz w:val="23"/>
          <w:szCs w:val="23"/>
        </w:rPr>
        <w:t>-8-х классов необходимых навыков при выполнении выше обозначенных заданий, а также других заданий, которые вызывают затруднения;</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4.МО учителей начальной школы, учителям-предметникам разработать систему мер по повышению качества обучения в 4, 5-8 классах и подготовке к Всероссийским проверочным работам в 202</w:t>
      </w:r>
      <w:r w:rsidRPr="000E3521">
        <w:rPr>
          <w:rFonts w:ascii="Times New Roman" w:eastAsia="Times New Roman" w:hAnsi="Times New Roman" w:cs="Times New Roman"/>
          <w:sz w:val="23"/>
          <w:szCs w:val="23"/>
        </w:rPr>
        <w:t>5</w:t>
      </w:r>
      <w:r w:rsidRPr="000E3521">
        <w:rPr>
          <w:rFonts w:ascii="yandex-sans" w:eastAsia="Times New Roman" w:hAnsi="yandex-sans" w:cs="Times New Roman"/>
          <w:sz w:val="23"/>
          <w:szCs w:val="23"/>
        </w:rPr>
        <w:t>-202</w:t>
      </w:r>
      <w:r w:rsidRPr="000E3521">
        <w:rPr>
          <w:rFonts w:ascii="Times New Roman" w:eastAsia="Times New Roman" w:hAnsi="Times New Roman" w:cs="Times New Roman"/>
          <w:sz w:val="23"/>
          <w:szCs w:val="23"/>
        </w:rPr>
        <w:t>6</w:t>
      </w:r>
      <w:r w:rsidRPr="000E3521">
        <w:rPr>
          <w:rFonts w:ascii="yandex-sans" w:eastAsia="Times New Roman" w:hAnsi="yandex-sans" w:cs="Times New Roman"/>
          <w:sz w:val="23"/>
          <w:szCs w:val="23"/>
        </w:rPr>
        <w:t xml:space="preserve"> учебном году.</w:t>
      </w:r>
    </w:p>
    <w:p w:rsidR="000E3521" w:rsidRPr="000E3521" w:rsidRDefault="000E3521" w:rsidP="000E3521">
      <w:pPr>
        <w:shd w:val="clear" w:color="auto" w:fill="FFFFFF"/>
        <w:spacing w:before="100" w:beforeAutospacing="1" w:after="100" w:afterAutospacing="1" w:line="240" w:lineRule="auto"/>
        <w:ind w:right="-612"/>
        <w:rPr>
          <w:rFonts w:ascii="yandex-sans" w:eastAsia="Times New Roman" w:hAnsi="yandex-sans" w:cs="Times New Roman"/>
          <w:b/>
          <w:sz w:val="23"/>
          <w:szCs w:val="23"/>
        </w:rPr>
      </w:pPr>
      <w:r w:rsidRPr="000E3521">
        <w:rPr>
          <w:rFonts w:ascii="yandex-sans" w:eastAsia="Times New Roman" w:hAnsi="yandex-sans" w:cs="Times New Roman"/>
          <w:b/>
          <w:sz w:val="23"/>
          <w:szCs w:val="23"/>
        </w:rPr>
        <w:t>Планируемые мероприятия по совершенствованию результативности работы школы</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1 Тщательный анализ количественных и качественных результатов ВПР каждым учителем, выявление проблем отдельных обучающихся.</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2 Планирование коррекционной работы с учащимися, не справившимися с ВПР.</w:t>
      </w:r>
    </w:p>
    <w:p w:rsidR="000E3521" w:rsidRPr="000E3521" w:rsidRDefault="000E3521" w:rsidP="000E3521">
      <w:pPr>
        <w:shd w:val="clear" w:color="auto" w:fill="FFFFFF"/>
        <w:spacing w:after="0" w:line="240" w:lineRule="auto"/>
        <w:ind w:right="-612"/>
        <w:jc w:val="both"/>
        <w:rPr>
          <w:rFonts w:ascii="Times New Roman" w:eastAsia="Times New Roman" w:hAnsi="Times New Roman" w:cs="Times New Roman"/>
          <w:sz w:val="23"/>
          <w:szCs w:val="23"/>
        </w:rPr>
      </w:pPr>
      <w:r w:rsidRPr="000E3521">
        <w:rPr>
          <w:rFonts w:ascii="yandex-sans" w:eastAsia="Times New Roman" w:hAnsi="yandex-sans" w:cs="Times New Roman"/>
          <w:sz w:val="23"/>
          <w:szCs w:val="23"/>
        </w:rPr>
        <w:t>3 Внести изменения в ООП основного общего образования, рабочим программам, КТП по предметам и внеурочным занятиям, содержанию урочных и внеурочных занятий, отработка программного материала по индивидуальным работам, вызвавшего наибольшие затруднения у обучающихся.</w:t>
      </w:r>
      <w:r w:rsidRPr="000E3521">
        <w:rPr>
          <w:rFonts w:ascii="Times New Roman" w:eastAsia="Times New Roman" w:hAnsi="Times New Roman" w:cs="Times New Roman"/>
          <w:sz w:val="23"/>
          <w:szCs w:val="23"/>
        </w:rPr>
        <w:t xml:space="preserve"> </w:t>
      </w:r>
    </w:p>
    <w:p w:rsidR="000E3521" w:rsidRPr="000E3521" w:rsidRDefault="000E3521" w:rsidP="000E3521">
      <w:pPr>
        <w:shd w:val="clear" w:color="auto" w:fill="FFFFFF"/>
        <w:spacing w:after="0" w:line="240" w:lineRule="auto"/>
        <w:ind w:right="-612"/>
        <w:jc w:val="both"/>
        <w:rPr>
          <w:rFonts w:ascii="yandex-sans" w:eastAsia="Times New Roman" w:hAnsi="yandex-sans" w:cs="Times New Roman"/>
          <w:sz w:val="23"/>
          <w:szCs w:val="23"/>
        </w:rPr>
      </w:pPr>
      <w:r w:rsidRPr="000E3521">
        <w:rPr>
          <w:rFonts w:ascii="yandex-sans" w:eastAsia="Times New Roman" w:hAnsi="yandex-sans" w:cs="Times New Roman"/>
          <w:sz w:val="23"/>
          <w:szCs w:val="23"/>
        </w:rPr>
        <w:t>4 Провести внутришкольный мониторинг учебных достижений обучающихся.</w:t>
      </w:r>
    </w:p>
    <w:p w:rsidR="000E3521" w:rsidRPr="000E3521" w:rsidRDefault="000E3521" w:rsidP="000E3521">
      <w:pPr>
        <w:shd w:val="clear" w:color="auto" w:fill="FFFFFF"/>
        <w:spacing w:after="0" w:line="240" w:lineRule="auto"/>
        <w:ind w:right="-612"/>
        <w:rPr>
          <w:rFonts w:ascii="yandex-sans" w:eastAsia="Times New Roman" w:hAnsi="yandex-sans" w:cs="Times New Roman"/>
          <w:sz w:val="23"/>
          <w:szCs w:val="23"/>
        </w:rPr>
      </w:pPr>
      <w:r w:rsidRPr="000E3521">
        <w:rPr>
          <w:rFonts w:ascii="yandex-sans" w:eastAsia="Times New Roman" w:hAnsi="yandex-sans" w:cs="Times New Roman"/>
          <w:sz w:val="23"/>
          <w:szCs w:val="23"/>
        </w:rPr>
        <w:t>5 Своевременное информирование родителей о результатах ВПР, текущих образовательных достижениях учащихся</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Активность и результативность участия в олимпиадах</w:t>
      </w:r>
    </w:p>
    <w:p w:rsidR="000E3521" w:rsidRPr="000E3521" w:rsidRDefault="000E3521" w:rsidP="000E3521">
      <w:pPr>
        <w:spacing w:before="100" w:beforeAutospacing="1" w:after="100" w:afterAutospacing="1" w:line="240" w:lineRule="auto"/>
        <w:ind w:right="-612"/>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году проанализированы результаты участия обучающихся Школы в олимпиадах и конкурсах регионального, муниципального и школьного уровней.</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b/>
          <w:bCs/>
          <w:sz w:val="24"/>
          <w:szCs w:val="24"/>
          <w:lang w:val="en-US"/>
        </w:rPr>
        <w:t>VI</w:t>
      </w:r>
      <w:r w:rsidRPr="000E3521">
        <w:rPr>
          <w:rFonts w:ascii="Times New Roman" w:eastAsia="Times New Roman" w:hAnsi="Times New Roman" w:cs="Times New Roman"/>
          <w:b/>
          <w:bCs/>
          <w:sz w:val="24"/>
          <w:szCs w:val="24"/>
        </w:rPr>
        <w:t>. ВОСТРЕБОВАННОСТЬ ВЫПУСКНИКОВ</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rPr>
        <w:t>Таблица 21. Востребованность выпускников</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27"/>
        <w:gridCol w:w="2126"/>
        <w:gridCol w:w="2227"/>
        <w:gridCol w:w="2552"/>
      </w:tblGrid>
      <w:tr w:rsidR="000E3521" w:rsidRPr="000E3521" w:rsidTr="00D22CCE">
        <w:trPr>
          <w:trHeight w:val="630"/>
        </w:trPr>
        <w:tc>
          <w:tcPr>
            <w:tcW w:w="3227" w:type="dxa"/>
            <w:vMerge w:val="restart"/>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Сведения о трудоустройстве</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выпускников 9 класса </w:t>
            </w:r>
          </w:p>
        </w:tc>
        <w:tc>
          <w:tcPr>
            <w:tcW w:w="6905" w:type="dxa"/>
            <w:gridSpan w:val="3"/>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Количество (чел)</w:t>
            </w:r>
          </w:p>
        </w:tc>
      </w:tr>
      <w:tr w:rsidR="000E3521" w:rsidRPr="000E3521" w:rsidTr="00D22CCE">
        <w:trPr>
          <w:trHeight w:val="646"/>
        </w:trPr>
        <w:tc>
          <w:tcPr>
            <w:tcW w:w="3227" w:type="dxa"/>
            <w:vMerge/>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000000"/>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2022-2023 </w:t>
            </w:r>
          </w:p>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учебный год</w:t>
            </w:r>
          </w:p>
        </w:tc>
        <w:tc>
          <w:tcPr>
            <w:tcW w:w="2227" w:type="dxa"/>
            <w:tcBorders>
              <w:top w:val="single" w:sz="4" w:space="0" w:color="auto"/>
              <w:left w:val="single" w:sz="4" w:space="0" w:color="auto"/>
              <w:bottom w:val="single" w:sz="4" w:space="0" w:color="000000"/>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2023-2024 учебный год</w:t>
            </w:r>
          </w:p>
        </w:tc>
        <w:tc>
          <w:tcPr>
            <w:tcW w:w="2552" w:type="dxa"/>
            <w:tcBorders>
              <w:top w:val="single" w:sz="4" w:space="0" w:color="auto"/>
              <w:left w:val="single" w:sz="4" w:space="0" w:color="auto"/>
              <w:bottom w:val="single" w:sz="4" w:space="0" w:color="000000"/>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2024-2025 учебный год</w:t>
            </w:r>
          </w:p>
        </w:tc>
      </w:tr>
      <w:tr w:rsidR="000E3521" w:rsidRPr="000E3521" w:rsidTr="00D22CCE">
        <w:trPr>
          <w:trHeight w:val="315"/>
        </w:trPr>
        <w:tc>
          <w:tcPr>
            <w:tcW w:w="3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Поступили в ССУЗы РТ</w:t>
            </w:r>
          </w:p>
        </w:tc>
        <w:tc>
          <w:tcPr>
            <w:tcW w:w="2126"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2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2552"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w:t>
            </w:r>
          </w:p>
        </w:tc>
      </w:tr>
      <w:tr w:rsidR="000E3521" w:rsidRPr="000E3521" w:rsidTr="00D22CCE">
        <w:trPr>
          <w:trHeight w:val="315"/>
        </w:trPr>
        <w:tc>
          <w:tcPr>
            <w:tcW w:w="3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Трудоустроились </w:t>
            </w:r>
          </w:p>
        </w:tc>
        <w:tc>
          <w:tcPr>
            <w:tcW w:w="2126"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0</w:t>
            </w:r>
          </w:p>
        </w:tc>
        <w:tc>
          <w:tcPr>
            <w:tcW w:w="2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0</w:t>
            </w:r>
          </w:p>
        </w:tc>
        <w:tc>
          <w:tcPr>
            <w:tcW w:w="2552"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0</w:t>
            </w:r>
          </w:p>
        </w:tc>
      </w:tr>
      <w:tr w:rsidR="000E3521" w:rsidRPr="000E3521" w:rsidTr="00D22CCE">
        <w:trPr>
          <w:trHeight w:val="315"/>
        </w:trPr>
        <w:tc>
          <w:tcPr>
            <w:tcW w:w="3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lastRenderedPageBreak/>
              <w:t>Всего      выпускников</w:t>
            </w:r>
          </w:p>
        </w:tc>
        <w:tc>
          <w:tcPr>
            <w:tcW w:w="2126"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10</w:t>
            </w:r>
          </w:p>
        </w:tc>
        <w:tc>
          <w:tcPr>
            <w:tcW w:w="2227"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6</w:t>
            </w:r>
          </w:p>
        </w:tc>
        <w:tc>
          <w:tcPr>
            <w:tcW w:w="2552" w:type="dxa"/>
            <w:tcBorders>
              <w:top w:val="single" w:sz="4" w:space="0" w:color="auto"/>
              <w:left w:val="single" w:sz="4" w:space="0" w:color="auto"/>
              <w:bottom w:val="single" w:sz="4" w:space="0" w:color="auto"/>
              <w:right w:val="single" w:sz="4" w:space="0" w:color="auto"/>
            </w:tcBorders>
            <w:vAlign w:val="center"/>
          </w:tcPr>
          <w:p w:rsidR="000E3521" w:rsidRPr="000E3521" w:rsidRDefault="000E3521" w:rsidP="000E3521">
            <w:pPr>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9</w:t>
            </w:r>
          </w:p>
        </w:tc>
      </w:tr>
    </w:tbl>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2025 году 100 процентов выпускников 4-х классов перешли в 5-й класс школы. По сравнению с 2024 годом количество выпускников, которые перешли на следующий уровень образования, не изменилось.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VII</w:t>
      </w:r>
      <w:r w:rsidRPr="000E3521">
        <w:rPr>
          <w:rFonts w:ascii="Times New Roman" w:eastAsia="Times New Roman" w:hAnsi="Times New Roman" w:cs="Times New Roman"/>
          <w:b/>
          <w:bCs/>
          <w:sz w:val="24"/>
          <w:szCs w:val="24"/>
        </w:rPr>
        <w:t>. ФУНКЦИОНИРОВАНИЕ</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ВНУТРЕННЕЙ СИСТЕМЫ ОЦЕНКИ КАЧЕСТВА ОБРАЗОВАНИЯ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Деятельность по оценке качества образования в МБОУ «Шикшинская ООШ» в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году организовывалась на основании Положения о внутренней системе оценки качества образования (ВСОКО) и в соответствии с Планами ВСОКО на 2024/25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и 2025/26</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учебные годы.</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Внутренняя система оценки качества образования Школы ориентирована на решение следующих задач:</w:t>
      </w:r>
    </w:p>
    <w:p w:rsidR="000E3521" w:rsidRPr="000E3521" w:rsidRDefault="000E3521" w:rsidP="000E3521">
      <w:pPr>
        <w:numPr>
          <w:ilvl w:val="0"/>
          <w:numId w:val="12"/>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систематическое отслеживание и анализ состояния системы образования в образовательной</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организации</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0E3521" w:rsidRPr="000E3521" w:rsidRDefault="000E3521" w:rsidP="000E3521">
      <w:pPr>
        <w:numPr>
          <w:ilvl w:val="0"/>
          <w:numId w:val="12"/>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Основными направлениями и целями оценочной деятельности в МБОУ «Шикшинская ООШ» являются:</w:t>
      </w:r>
    </w:p>
    <w:p w:rsidR="000E3521" w:rsidRPr="000E3521" w:rsidRDefault="000E3521" w:rsidP="000E3521">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E3521" w:rsidRPr="000E3521" w:rsidRDefault="000E3521" w:rsidP="000E3521">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оценка результатов деятельности педагогических кадров как основа аттестационных процедур;</w:t>
      </w:r>
    </w:p>
    <w:p w:rsidR="000E3521" w:rsidRPr="000E3521" w:rsidRDefault="000E3521" w:rsidP="000E3521">
      <w:pPr>
        <w:numPr>
          <w:ilvl w:val="0"/>
          <w:numId w:val="13"/>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Объектами процедуры оценки качества образовательных результатов обучающихся являются:</w:t>
      </w:r>
    </w:p>
    <w:p w:rsidR="000E3521" w:rsidRPr="000E3521" w:rsidRDefault="000E3521" w:rsidP="000E3521">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личностные результаты;</w:t>
      </w:r>
    </w:p>
    <w:p w:rsidR="000E3521" w:rsidRPr="000E3521" w:rsidRDefault="000E3521" w:rsidP="000E3521">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метапредметные результаты;</w:t>
      </w:r>
    </w:p>
    <w:p w:rsidR="000E3521" w:rsidRPr="000E3521" w:rsidRDefault="000E3521" w:rsidP="000E3521">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предметные результаты;</w:t>
      </w:r>
    </w:p>
    <w:p w:rsidR="000E3521" w:rsidRPr="000E3521" w:rsidRDefault="000E3521" w:rsidP="000E3521">
      <w:pPr>
        <w:numPr>
          <w:ilvl w:val="0"/>
          <w:numId w:val="14"/>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участие и результативность в школьных, областных и других предметных олимпиадах, конкурсах, соревнованиях;</w:t>
      </w:r>
    </w:p>
    <w:p w:rsidR="000E3521" w:rsidRPr="000E3521" w:rsidRDefault="000E3521" w:rsidP="000E3521">
      <w:pPr>
        <w:numPr>
          <w:ilvl w:val="0"/>
          <w:numId w:val="14"/>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анализ результатов дальнейшего трудоустройства выпускников.</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Содержание процедуры оценки качества условий образовательной деятельности включает в себя:</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оснащенность учебных кабинетов современным оборудованием, средствами обучения и мебелью;</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обеспеченность методической и учебной литературой;</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диагностику уровня тревожности обучающихся 1-х 5-х  классов в период адаптации;</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оценку количества обучающихся на всех уровнях образования и сохранения контингента обучающихся;</w:t>
      </w:r>
    </w:p>
    <w:p w:rsidR="000E3521" w:rsidRPr="000E3521" w:rsidRDefault="000E3521" w:rsidP="000E3521">
      <w:pPr>
        <w:numPr>
          <w:ilvl w:val="0"/>
          <w:numId w:val="15"/>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ОГЭ, аттестационных комиссий, жюри, участие в профессиональных конкурсах);</w:t>
      </w:r>
    </w:p>
    <w:p w:rsidR="000E3521" w:rsidRPr="000E3521" w:rsidRDefault="000E3521" w:rsidP="000E3521">
      <w:pPr>
        <w:numPr>
          <w:ilvl w:val="0"/>
          <w:numId w:val="15"/>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использование социальной сферы микрорайона и города.</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VIII</w:t>
      </w:r>
      <w:r w:rsidRPr="000E3521">
        <w:rPr>
          <w:rFonts w:ascii="Times New Roman" w:eastAsia="Times New Roman" w:hAnsi="Times New Roman" w:cs="Times New Roman"/>
          <w:b/>
          <w:bCs/>
          <w:sz w:val="24"/>
          <w:szCs w:val="24"/>
        </w:rPr>
        <w:t>. КАЧЕСТВО КАДРОВОГО ОБЕСПЕЧЕНИЯ</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Основные принципы кадровой политики направлены:</w:t>
      </w:r>
    </w:p>
    <w:p w:rsidR="000E3521" w:rsidRPr="000E3521" w:rsidRDefault="000E3521" w:rsidP="000E3521">
      <w:pPr>
        <w:numPr>
          <w:ilvl w:val="0"/>
          <w:numId w:val="1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 сохранение, укрепление и развитие кадрового потенциала;</w:t>
      </w:r>
    </w:p>
    <w:p w:rsidR="000E3521" w:rsidRPr="000E3521" w:rsidRDefault="000E3521" w:rsidP="000E3521">
      <w:pPr>
        <w:numPr>
          <w:ilvl w:val="0"/>
          <w:numId w:val="17"/>
        </w:numPr>
        <w:spacing w:before="100" w:beforeAutospacing="1" w:after="100" w:afterAutospacing="1" w:line="240" w:lineRule="auto"/>
        <w:ind w:left="780" w:right="180"/>
        <w:contextualSpacing/>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создание квалифицированного коллектива, способного работать в современных условиях;</w:t>
      </w:r>
    </w:p>
    <w:p w:rsidR="000E3521" w:rsidRPr="000E3521" w:rsidRDefault="000E3521" w:rsidP="000E3521">
      <w:pPr>
        <w:numPr>
          <w:ilvl w:val="0"/>
          <w:numId w:val="17"/>
        </w:numPr>
        <w:spacing w:before="100" w:beforeAutospacing="1" w:after="100" w:afterAutospacing="1" w:line="240" w:lineRule="auto"/>
        <w:ind w:left="780" w:right="180"/>
        <w:jc w:val="both"/>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повышение уровня квалификации персонала.</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 период самообследования в школе работают18 педагога. 17 педагога имеют высшее образование, 1 молодой учитель.</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 В 2025 году анализ занятий урочной и внеурочной деятельности, показал, что педагоги дополнительного образования совершенствовали ИКТ-компетенций с помощью различных курсов, а 1 учитель считали, что им не хватает компетенций для реализации обновленных ФГОС и ФОП, они проходили курсы повышения квалификации.</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Все педагоги работают по обновленным ФГОС и ФОП</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обновленных ФГОС и ФОП, совершенствованию ИКТ-компетенций.</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понимают значимость применения такого формата заданий и не испытывают затруднений в подборе заданий.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 Шикшинская ООШ»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 Участия на муниципальных семинарах, выступления и мастер-классы на педсовете школы, открытые заседания ШМО по реализации функциональной грамотности на уроках и т.д</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 С целью реализации ФОП в план непрерывного профессионального образования педагогических и управленческих кадров в МБОУ «Шикшинская ООШ» в 2025 году проведены мероприятия по повышению профессиональных компетенций педагогов для работы по федеральным рабочим программам. Организовано повышение квалификации педагогов для успешного внедрения федеральных образовательных программ в школе.</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 xml:space="preserve"> Итоги аттестации педагогических кадров в 2025 году</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Аттестация педагогов МБОУ « Шикшинская ООШ » в 2025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0E3521" w:rsidRPr="000E3521" w:rsidRDefault="000E3521" w:rsidP="000E3521">
      <w:pPr>
        <w:numPr>
          <w:ilvl w:val="0"/>
          <w:numId w:val="18"/>
        </w:numPr>
        <w:spacing w:before="100" w:beforeAutospacing="1" w:after="100" w:afterAutospacing="1" w:line="240" w:lineRule="auto"/>
        <w:ind w:left="780" w:right="180"/>
        <w:contextualSpacing/>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через выступления на педагогических советах;</w:t>
      </w:r>
    </w:p>
    <w:p w:rsidR="000E3521" w:rsidRPr="000E3521" w:rsidRDefault="000E3521" w:rsidP="000E3521">
      <w:pPr>
        <w:numPr>
          <w:ilvl w:val="0"/>
          <w:numId w:val="18"/>
        </w:numPr>
        <w:spacing w:before="100" w:beforeAutospacing="1" w:after="100" w:afterAutospacing="1" w:line="240" w:lineRule="auto"/>
        <w:ind w:left="780" w:right="180"/>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открытые уроки, воспитательные мероприятия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Заявление на аттестацию в целях соответствия квалификационной категории подал 1 педагог -на 1 кв. категорию.</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По результатам аттестации всем заявленным педагогам дана  1 квалификационная категория.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Таким образом, по итогам 2025 учебного года имеют актуальные результаты прохождения аттестации:</w:t>
      </w:r>
    </w:p>
    <w:p w:rsidR="000E3521" w:rsidRPr="000E3521" w:rsidRDefault="000E3521" w:rsidP="000E3521">
      <w:pPr>
        <w:numPr>
          <w:ilvl w:val="0"/>
          <w:numId w:val="19"/>
        </w:numPr>
        <w:spacing w:before="100" w:beforeAutospacing="1" w:after="100" w:afterAutospacing="1" w:line="240" w:lineRule="auto"/>
        <w:ind w:left="780" w:right="180"/>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1 педагог –  первую </w:t>
      </w:r>
      <w:r w:rsidRPr="000E3521">
        <w:rPr>
          <w:rFonts w:ascii="Times New Roman" w:eastAsia="Times New Roman" w:hAnsi="Times New Roman" w:cs="Times New Roman"/>
          <w:sz w:val="24"/>
          <w:szCs w:val="24"/>
          <w:lang w:val="en-US"/>
        </w:rPr>
        <w:t>квалификационную категорию</w:t>
      </w:r>
      <w:r w:rsidRPr="000E3521">
        <w:rPr>
          <w:rFonts w:ascii="Times New Roman" w:eastAsia="Times New Roman" w:hAnsi="Times New Roman" w:cs="Times New Roman"/>
          <w:sz w:val="24"/>
          <w:szCs w:val="24"/>
        </w:rPr>
        <w:t>.</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IX</w:t>
      </w:r>
      <w:r w:rsidRPr="000E3521">
        <w:rPr>
          <w:rFonts w:ascii="Times New Roman" w:eastAsia="Times New Roman" w:hAnsi="Times New Roman" w:cs="Times New Roman"/>
          <w:b/>
          <w:bCs/>
          <w:sz w:val="24"/>
          <w:szCs w:val="24"/>
        </w:rPr>
        <w:t>. КАЧЕСТВО</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УЧЕБНО-МЕТОДИЧЕСКОГО ОБЕСПЕЧЕНИЯ</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Обеспеченность доступа к печатным и электронным образовательным ресурсам (ЭОР) в МБОУ «Шикшинская ООШ» составляет 100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Минпросвещения от 04.10.2023 № 738.</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lang w:val="en-US"/>
        </w:rPr>
        <w:t>X</w:t>
      </w:r>
      <w:r w:rsidRPr="000E3521">
        <w:rPr>
          <w:rFonts w:ascii="Times New Roman" w:eastAsia="Times New Roman" w:hAnsi="Times New Roman" w:cs="Times New Roman"/>
          <w:b/>
          <w:bCs/>
          <w:sz w:val="24"/>
          <w:szCs w:val="24"/>
        </w:rPr>
        <w:t>. КАЧЕСТВО</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БИБЛИОТЕЧНО-ИНФОРМАЦИОННОГО ОБЕСПЕЧЕНИЯ</w:t>
      </w:r>
    </w:p>
    <w:p w:rsidR="000E3521" w:rsidRPr="000E3521" w:rsidRDefault="000E3521" w:rsidP="000E3521">
      <w:p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sz w:val="24"/>
          <w:szCs w:val="24"/>
          <w:lang w:eastAsia="ru-RU"/>
        </w:rPr>
        <w:t xml:space="preserve">1.Книжный фонд составляет  </w:t>
      </w:r>
      <w:r w:rsidRPr="000E3521">
        <w:rPr>
          <w:rFonts w:ascii="Times New Roman" w:eastAsia="Times New Roman" w:hAnsi="Times New Roman" w:cs="Times New Roman"/>
          <w:sz w:val="24"/>
          <w:szCs w:val="24"/>
          <w:lang w:val="tt-RU" w:eastAsia="ru-RU"/>
        </w:rPr>
        <w:t>5743</w:t>
      </w:r>
      <w:r w:rsidRPr="000E3521">
        <w:rPr>
          <w:rFonts w:ascii="Times New Roman" w:eastAsia="Times New Roman" w:hAnsi="Times New Roman" w:cs="Times New Roman"/>
          <w:sz w:val="24"/>
          <w:szCs w:val="24"/>
          <w:lang w:eastAsia="ru-RU"/>
        </w:rPr>
        <w:t xml:space="preserve"> книги, из них:</w:t>
      </w:r>
    </w:p>
    <w:p w:rsidR="000E3521" w:rsidRPr="000E3521" w:rsidRDefault="000E3521" w:rsidP="000E3521">
      <w:p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Учебники – </w:t>
      </w:r>
      <w:r w:rsidRPr="000E3521">
        <w:rPr>
          <w:rFonts w:ascii="Times New Roman" w:eastAsia="Times New Roman" w:hAnsi="Times New Roman" w:cs="Times New Roman"/>
          <w:sz w:val="24"/>
          <w:szCs w:val="24"/>
          <w:lang w:val="tt-RU" w:eastAsia="ru-RU"/>
        </w:rPr>
        <w:t>2115</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 xml:space="preserve">Художественная литература – </w:t>
      </w:r>
      <w:r w:rsidRPr="000E3521">
        <w:rPr>
          <w:rFonts w:ascii="Times New Roman" w:eastAsia="Times New Roman" w:hAnsi="Times New Roman" w:cs="Times New Roman"/>
          <w:sz w:val="24"/>
          <w:szCs w:val="24"/>
          <w:lang w:val="tt-RU" w:eastAsia="ru-RU"/>
        </w:rPr>
        <w:t>3387</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Справочники - 120</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 xml:space="preserve">Электронные пособия – </w:t>
      </w:r>
      <w:r w:rsidRPr="000E3521">
        <w:rPr>
          <w:rFonts w:ascii="Times New Roman" w:eastAsia="Times New Roman" w:hAnsi="Times New Roman" w:cs="Times New Roman"/>
          <w:sz w:val="24"/>
          <w:szCs w:val="24"/>
          <w:lang w:val="tt-RU" w:eastAsia="ru-RU"/>
        </w:rPr>
        <w:t>115</w:t>
      </w:r>
    </w:p>
    <w:p w:rsidR="000E3521" w:rsidRPr="000E3521" w:rsidRDefault="000E3521" w:rsidP="000E3521">
      <w:pPr>
        <w:numPr>
          <w:ilvl w:val="0"/>
          <w:numId w:val="22"/>
        </w:num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В библиотеке ежедневно производится влажная уборка и проветривание, 1 раз в месяц производится полная генеральная уборка помещения.</w:t>
      </w:r>
    </w:p>
    <w:p w:rsidR="000E3521" w:rsidRPr="000E3521" w:rsidRDefault="000E3521" w:rsidP="000E3521">
      <w:pPr>
        <w:numPr>
          <w:ilvl w:val="0"/>
          <w:numId w:val="22"/>
        </w:num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Школьная библиотека выполняет следующие функции:</w:t>
      </w:r>
    </w:p>
    <w:p w:rsidR="000E3521" w:rsidRPr="000E3521" w:rsidRDefault="000E3521" w:rsidP="000E3521">
      <w:pPr>
        <w:shd w:val="clear" w:color="auto" w:fill="FFFFFF"/>
        <w:spacing w:after="0" w:line="360" w:lineRule="auto"/>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Calibri" w:hAnsi="Times New Roman" w:cs="Times New Roman"/>
          <w:i/>
          <w:iCs/>
          <w:sz w:val="24"/>
          <w:szCs w:val="24"/>
          <w:lang w:eastAsia="ru-RU"/>
        </w:rPr>
        <w:t>образовательную</w:t>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 снабжение учащихся и педагогов необходимой учебной литературой;</w:t>
      </w:r>
    </w:p>
    <w:p w:rsidR="000E3521" w:rsidRPr="000E3521" w:rsidRDefault="000E3521" w:rsidP="000E3521">
      <w:pPr>
        <w:shd w:val="clear" w:color="auto" w:fill="FFFFFF"/>
        <w:spacing w:after="0" w:line="360" w:lineRule="auto"/>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Calibri" w:hAnsi="Times New Roman" w:cs="Times New Roman"/>
          <w:i/>
          <w:iCs/>
          <w:sz w:val="24"/>
          <w:szCs w:val="24"/>
          <w:lang w:eastAsia="ru-RU"/>
        </w:rPr>
        <w:t>информационную</w:t>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 доведение до сведения учащихся и педагогов всех изменений, происходящих в культурной, политической, общественной жизни и в образовании;</w:t>
      </w:r>
    </w:p>
    <w:p w:rsidR="000E3521" w:rsidRPr="000E3521" w:rsidRDefault="000E3521" w:rsidP="000E3521">
      <w:pPr>
        <w:shd w:val="clear" w:color="auto" w:fill="FFFFFF"/>
        <w:spacing w:after="0" w:line="360" w:lineRule="auto"/>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Calibri" w:hAnsi="Times New Roman" w:cs="Times New Roman"/>
          <w:i/>
          <w:iCs/>
          <w:sz w:val="24"/>
          <w:szCs w:val="24"/>
          <w:lang w:eastAsia="ru-RU"/>
        </w:rPr>
        <w:t>воспитательную</w:t>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 проведение воспитательных мероприятий.</w:t>
      </w:r>
    </w:p>
    <w:p w:rsidR="000E3521" w:rsidRPr="000E3521" w:rsidRDefault="000E3521" w:rsidP="000E3521">
      <w:pPr>
        <w:shd w:val="clear" w:color="auto" w:fill="FFFFFF"/>
        <w:spacing w:after="0" w:line="360" w:lineRule="auto"/>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Библиотекарь:</w:t>
      </w:r>
    </w:p>
    <w:p w:rsidR="000E3521" w:rsidRPr="000E3521" w:rsidRDefault="000E3521" w:rsidP="000E3521">
      <w:pPr>
        <w:shd w:val="clear" w:color="auto" w:fill="FFFFFF"/>
        <w:spacing w:after="0" w:line="360" w:lineRule="auto"/>
        <w:jc w:val="both"/>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составляет план работы библиотеки на год;</w:t>
      </w:r>
    </w:p>
    <w:p w:rsidR="000E3521" w:rsidRPr="000E3521" w:rsidRDefault="000E3521" w:rsidP="000E3521">
      <w:pPr>
        <w:shd w:val="clear" w:color="auto" w:fill="FFFFFF"/>
        <w:spacing w:after="0" w:line="360" w:lineRule="auto"/>
        <w:jc w:val="both"/>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lastRenderedPageBreak/>
        <w:sym w:font="Symbol" w:char="F0B7"/>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доводит до педагогического коллектива и детей сведения о вновь поступившей литературе, изучает читательский спрос, делает подборку литературы по необходимым для осуществления учебно-воспитательного процесса темам;</w:t>
      </w:r>
    </w:p>
    <w:p w:rsidR="000E3521" w:rsidRPr="000E3521" w:rsidRDefault="000E3521" w:rsidP="000E3521">
      <w:pPr>
        <w:shd w:val="clear" w:color="auto" w:fill="FFFFFF"/>
        <w:spacing w:after="0" w:line="360" w:lineRule="auto"/>
        <w:jc w:val="both"/>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осуществляет контроль читательских формуляров обучающихся, оказывает помощь в подборе литературы, предлагает литературу, направленную на формирование общечеловеческих ценностей, по имеющейся у ребенка проблеме;</w:t>
      </w:r>
    </w:p>
    <w:p w:rsidR="000E3521" w:rsidRPr="000E3521" w:rsidRDefault="000E3521" w:rsidP="000E3521">
      <w:pPr>
        <w:shd w:val="clear" w:color="auto" w:fill="FFFFFF"/>
        <w:spacing w:after="0" w:line="360" w:lineRule="auto"/>
        <w:jc w:val="both"/>
        <w:rPr>
          <w:rFonts w:ascii="Times New Roman" w:eastAsia="Times New Roman" w:hAnsi="Times New Roman" w:cs="Times New Roman"/>
          <w:sz w:val="24"/>
          <w:szCs w:val="24"/>
          <w:lang w:eastAsia="ru-RU"/>
        </w:rPr>
      </w:pPr>
      <w:r w:rsidRPr="000E3521">
        <w:rPr>
          <w:rFonts w:ascii="Times New Roman" w:eastAsia="Calibri" w:hAnsi="Times New Roman" w:cs="Times New Roman"/>
          <w:sz w:val="24"/>
          <w:szCs w:val="24"/>
          <w:lang w:eastAsia="ru-RU"/>
        </w:rPr>
        <w:sym w:font="Symbol" w:char="F0B7"/>
      </w:r>
      <w:r w:rsidRPr="000E3521">
        <w:rPr>
          <w:rFonts w:ascii="Times New Roman" w:eastAsia="Calibri" w:hAnsi="Times New Roman" w:cs="Times New Roman"/>
          <w:sz w:val="24"/>
          <w:szCs w:val="24"/>
          <w:lang w:eastAsia="ru-RU"/>
        </w:rPr>
        <w:t>​ </w:t>
      </w:r>
      <w:r w:rsidRPr="000E3521">
        <w:rPr>
          <w:rFonts w:ascii="Times New Roman" w:eastAsia="Times New Roman" w:hAnsi="Times New Roman" w:cs="Times New Roman"/>
          <w:sz w:val="24"/>
          <w:szCs w:val="24"/>
          <w:lang w:eastAsia="ru-RU"/>
        </w:rPr>
        <w:t>проводит совместно с классными руководителями воспитательные мероприятия.</w:t>
      </w:r>
    </w:p>
    <w:p w:rsidR="000E3521" w:rsidRPr="000E3521" w:rsidRDefault="000E3521" w:rsidP="000E3521">
      <w:pPr>
        <w:numPr>
          <w:ilvl w:val="0"/>
          <w:numId w:val="22"/>
        </w:num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Проведены книжные выставки:</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Сез иң гүзәл кеше икәнсез!!!</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w:t>
      </w:r>
      <w:r w:rsidRPr="000E3521">
        <w:rPr>
          <w:rFonts w:ascii="Times New Roman" w:eastAsia="Times New Roman" w:hAnsi="Times New Roman" w:cs="Times New Roman"/>
          <w:sz w:val="24"/>
          <w:szCs w:val="24"/>
          <w:lang w:val="tt-RU" w:eastAsia="ru-RU"/>
        </w:rPr>
        <w:t>Герой шагыр</w:t>
      </w:r>
      <w:r w:rsidRPr="000E3521">
        <w:rPr>
          <w:rFonts w:ascii="Times New Roman" w:eastAsia="Times New Roman" w:hAnsi="Times New Roman" w:cs="Times New Roman"/>
          <w:sz w:val="24"/>
          <w:szCs w:val="24"/>
          <w:lang w:eastAsia="ru-RU"/>
        </w:rPr>
        <w:t xml:space="preserve">ь-Муса </w:t>
      </w:r>
      <w:r w:rsidRPr="000E3521">
        <w:rPr>
          <w:rFonts w:ascii="Times New Roman" w:eastAsia="Times New Roman" w:hAnsi="Times New Roman" w:cs="Times New Roman"/>
          <w:sz w:val="24"/>
          <w:szCs w:val="24"/>
          <w:lang w:val="tt-RU" w:eastAsia="ru-RU"/>
        </w:rPr>
        <w:t>Җәлил</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 xml:space="preserve">. </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И туган тел, и матур тел...</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«Әни-җирдә мәңге яшә!».</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“Һөнәрләр бик күпләр...”-кайсын сайларга?.</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“Язлар безгэ Тукай белэн килэ”.</w:t>
      </w:r>
    </w:p>
    <w:p w:rsidR="000E3521" w:rsidRPr="000E3521" w:rsidRDefault="000E3521" w:rsidP="000E3521">
      <w:pPr>
        <w:numPr>
          <w:ilvl w:val="0"/>
          <w:numId w:val="22"/>
        </w:num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Проведены мероприятия:</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“Китапханә-серле  патшалык”.</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Ак</w:t>
      </w:r>
      <w:r w:rsidRPr="000E3521">
        <w:rPr>
          <w:rFonts w:ascii="Times New Roman" w:eastAsia="Times New Roman" w:hAnsi="Times New Roman" w:cs="Times New Roman"/>
          <w:sz w:val="24"/>
          <w:szCs w:val="24"/>
          <w:lang w:eastAsia="ru-RU"/>
        </w:rPr>
        <w:t>ция « Яш</w:t>
      </w:r>
      <w:r w:rsidRPr="000E3521">
        <w:rPr>
          <w:rFonts w:ascii="Times New Roman" w:eastAsia="Times New Roman" w:hAnsi="Times New Roman" w:cs="Times New Roman"/>
          <w:sz w:val="24"/>
          <w:szCs w:val="24"/>
          <w:lang w:val="tt-RU" w:eastAsia="ru-RU"/>
        </w:rPr>
        <w:t>ә китап!”.</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“Ана-бөек исем”!</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Кокурс рисунков “Наступила Зимушка-зима!”</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Урок-беседа «</w:t>
      </w:r>
      <w:r w:rsidRPr="000E3521">
        <w:rPr>
          <w:rFonts w:ascii="Times New Roman" w:eastAsia="Times New Roman" w:hAnsi="Times New Roman" w:cs="Times New Roman"/>
          <w:sz w:val="24"/>
          <w:szCs w:val="24"/>
          <w:lang w:val="tt-RU" w:eastAsia="ru-RU"/>
        </w:rPr>
        <w:t>Хәрби патриотик айлык</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Урок “Ул көннәрнең даны мәңгелек».</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Библиотечный урок «</w:t>
      </w:r>
      <w:r w:rsidRPr="000E3521">
        <w:rPr>
          <w:rFonts w:ascii="Times New Roman" w:eastAsia="Times New Roman" w:hAnsi="Times New Roman" w:cs="Times New Roman"/>
          <w:sz w:val="24"/>
          <w:szCs w:val="24"/>
          <w:lang w:val="tt-RU" w:eastAsia="ru-RU"/>
        </w:rPr>
        <w:t>Иң күп китап укучы класс</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lang w:val="tt-RU" w:eastAsia="ru-RU"/>
        </w:rPr>
        <w:t>.</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eastAsia="ru-RU"/>
        </w:rPr>
        <w:t>Акция «Подари книгу библиотеке»</w:t>
      </w:r>
      <w:r w:rsidRPr="000E3521">
        <w:rPr>
          <w:rFonts w:ascii="Times New Roman" w:eastAsia="Times New Roman" w:hAnsi="Times New Roman" w:cs="Times New Roman"/>
          <w:sz w:val="24"/>
          <w:szCs w:val="24"/>
          <w:lang w:val="tt-RU" w:eastAsia="ru-RU"/>
        </w:rPr>
        <w:t>.</w:t>
      </w:r>
    </w:p>
    <w:p w:rsidR="000E3521" w:rsidRPr="000E3521" w:rsidRDefault="000E3521" w:rsidP="000E3521">
      <w:pPr>
        <w:spacing w:after="0" w:line="360" w:lineRule="auto"/>
        <w:contextualSpacing/>
        <w:jc w:val="both"/>
        <w:rPr>
          <w:rFonts w:ascii="Times New Roman" w:eastAsia="Times New Roman" w:hAnsi="Times New Roman" w:cs="Times New Roman"/>
          <w:sz w:val="24"/>
          <w:szCs w:val="24"/>
          <w:lang w:val="tt-RU" w:eastAsia="ru-RU"/>
        </w:rPr>
      </w:pPr>
      <w:r w:rsidRPr="000E3521">
        <w:rPr>
          <w:rFonts w:ascii="Times New Roman" w:eastAsia="Times New Roman" w:hAnsi="Times New Roman" w:cs="Times New Roman"/>
          <w:sz w:val="24"/>
          <w:szCs w:val="24"/>
          <w:lang w:val="tt-RU" w:eastAsia="ru-RU"/>
        </w:rPr>
        <w:t>“Мин кулыма китап алам”...беседа.</w:t>
      </w:r>
    </w:p>
    <w:p w:rsidR="000E3521" w:rsidRPr="000E3521" w:rsidRDefault="000E3521" w:rsidP="000E3521">
      <w:pPr>
        <w:numPr>
          <w:ilvl w:val="0"/>
          <w:numId w:val="22"/>
        </w:numPr>
        <w:spacing w:before="100" w:beforeAutospacing="1" w:after="0" w:afterAutospacing="1" w:line="360" w:lineRule="auto"/>
        <w:contextualSpacing/>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Оказывается ежедневная методическая помощь </w:t>
      </w:r>
      <w:r w:rsidRPr="000E3521">
        <w:rPr>
          <w:rFonts w:ascii="Times New Roman" w:eastAsia="Times New Roman" w:hAnsi="Times New Roman" w:cs="Times New Roman"/>
          <w:sz w:val="24"/>
          <w:szCs w:val="24"/>
          <w:lang w:val="tt-RU" w:eastAsia="ru-RU"/>
        </w:rPr>
        <w:t xml:space="preserve">педагогам. Наши учителя </w:t>
      </w:r>
      <w:r w:rsidRPr="000E3521">
        <w:rPr>
          <w:rFonts w:ascii="Times New Roman" w:eastAsia="Times New Roman" w:hAnsi="Times New Roman" w:cs="Times New Roman"/>
          <w:sz w:val="24"/>
          <w:szCs w:val="24"/>
          <w:lang w:eastAsia="ru-RU"/>
        </w:rPr>
        <w:t>являются частыми посетителями библиотеки.</w:t>
      </w:r>
    </w:p>
    <w:p w:rsidR="000E3521" w:rsidRPr="000E3521" w:rsidRDefault="000E3521" w:rsidP="000E3521">
      <w:pPr>
        <w:spacing w:after="0" w:line="360" w:lineRule="auto"/>
        <w:jc w:val="both"/>
        <w:rPr>
          <w:rFonts w:ascii="Times New Roman" w:eastAsia="Times New Roman" w:hAnsi="Times New Roman" w:cs="Times New Roman"/>
          <w:b/>
          <w:sz w:val="24"/>
          <w:szCs w:val="24"/>
          <w:lang w:eastAsia="ru-RU"/>
        </w:rPr>
      </w:pPr>
      <w:r w:rsidRPr="000E3521">
        <w:rPr>
          <w:rFonts w:ascii="Times New Roman" w:eastAsia="Times New Roman" w:hAnsi="Times New Roman" w:cs="Times New Roman"/>
          <w:b/>
          <w:sz w:val="24"/>
          <w:szCs w:val="24"/>
          <w:lang w:eastAsia="ru-RU"/>
        </w:rPr>
        <w:t>Выводы:</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В библиотеке систематически производится комплектование фонда библиотеки, проводится организационный досуг учащихся, оказывается методическая помощь, проводится ежедневная заполняемость читательских формуляров.</w:t>
      </w:r>
      <w:r w:rsidRPr="000E3521">
        <w:rPr>
          <w:rFonts w:ascii="Times New Roman" w:eastAsia="Times New Roman" w:hAnsi="Times New Roman" w:cs="Times New Roman"/>
          <w:b/>
          <w:sz w:val="24"/>
          <w:szCs w:val="24"/>
          <w:shd w:val="clear" w:color="auto" w:fill="FFFFFF"/>
          <w:lang w:eastAsia="ru-RU"/>
        </w:rPr>
        <w:tab/>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b/>
          <w:bCs/>
          <w:sz w:val="24"/>
          <w:szCs w:val="24"/>
        </w:rPr>
      </w:pPr>
      <w:r w:rsidRPr="000E3521">
        <w:rPr>
          <w:rFonts w:ascii="Times New Roman" w:eastAsia="Times New Roman" w:hAnsi="Times New Roman" w:cs="Times New Roman"/>
          <w:b/>
          <w:bCs/>
          <w:sz w:val="24"/>
          <w:szCs w:val="24"/>
          <w:lang w:val="en-US"/>
        </w:rPr>
        <w:t>XI</w:t>
      </w:r>
      <w:r w:rsidRPr="000E3521">
        <w:rPr>
          <w:rFonts w:ascii="Times New Roman" w:eastAsia="Times New Roman" w:hAnsi="Times New Roman" w:cs="Times New Roman"/>
          <w:b/>
          <w:bCs/>
          <w:sz w:val="24"/>
          <w:szCs w:val="24"/>
        </w:rPr>
        <w:t>. МАТЕРИАЛЬНО-ТЕХНИЧЕСКАЯ</w:t>
      </w:r>
      <w:r w:rsidRPr="000E3521">
        <w:rPr>
          <w:rFonts w:ascii="Times New Roman" w:eastAsia="Times New Roman" w:hAnsi="Times New Roman" w:cs="Times New Roman"/>
          <w:b/>
          <w:bCs/>
          <w:sz w:val="24"/>
          <w:szCs w:val="24"/>
          <w:lang w:val="en-US"/>
        </w:rPr>
        <w:t> </w:t>
      </w:r>
      <w:r w:rsidRPr="000E3521">
        <w:rPr>
          <w:rFonts w:ascii="Times New Roman" w:eastAsia="Times New Roman" w:hAnsi="Times New Roman" w:cs="Times New Roman"/>
          <w:b/>
          <w:bCs/>
          <w:sz w:val="24"/>
          <w:szCs w:val="24"/>
        </w:rPr>
        <w:t>БАЗА</w:t>
      </w:r>
    </w:p>
    <w:p w:rsidR="000E3521" w:rsidRPr="000E3521" w:rsidRDefault="000E3521" w:rsidP="000E3521">
      <w:pPr>
        <w:spacing w:after="0" w:line="360" w:lineRule="auto"/>
        <w:jc w:val="both"/>
        <w:rPr>
          <w:rFonts w:ascii="Times New Roman" w:eastAsia="Times New Roman" w:hAnsi="Times New Roman" w:cs="Times New Roman"/>
          <w:sz w:val="24"/>
          <w:szCs w:val="24"/>
          <w:u w:val="single"/>
          <w:lang w:eastAsia="ru-RU"/>
        </w:rPr>
      </w:pPr>
      <w:r w:rsidRPr="000E3521">
        <w:rPr>
          <w:rFonts w:ascii="Times New Roman" w:eastAsia="Times New Roman" w:hAnsi="Times New Roman" w:cs="Times New Roman"/>
          <w:sz w:val="24"/>
          <w:szCs w:val="24"/>
          <w:lang w:eastAsia="ru-RU"/>
        </w:rPr>
        <w:lastRenderedPageBreak/>
        <w:t>1. На каких площадях ведётся образовательная деятельность (собственность, оперативное управление, аренда):</w:t>
      </w:r>
      <w:r w:rsidRPr="000E3521">
        <w:rPr>
          <w:rFonts w:ascii="Times New Roman" w:eastAsia="Times New Roman" w:hAnsi="Times New Roman" w:cs="Times New Roman"/>
          <w:sz w:val="24"/>
          <w:szCs w:val="24"/>
          <w:u w:val="single"/>
          <w:lang w:eastAsia="ru-RU"/>
        </w:rPr>
        <w:t>оперативное управление.</w:t>
      </w:r>
    </w:p>
    <w:p w:rsidR="000E3521" w:rsidRPr="000E3521" w:rsidRDefault="000E3521" w:rsidP="000E3521">
      <w:pPr>
        <w:spacing w:after="0" w:line="360" w:lineRule="auto"/>
        <w:jc w:val="both"/>
        <w:rPr>
          <w:rFonts w:ascii="Times New Roman" w:eastAsia="Times New Roman" w:hAnsi="Times New Roman" w:cs="Times New Roman"/>
          <w:sz w:val="24"/>
          <w:szCs w:val="24"/>
          <w:u w:val="single"/>
          <w:lang w:eastAsia="ru-RU"/>
        </w:rPr>
      </w:pPr>
      <w:r w:rsidRPr="000E3521">
        <w:rPr>
          <w:rFonts w:ascii="Times New Roman" w:eastAsia="Times New Roman" w:hAnsi="Times New Roman" w:cs="Times New Roman"/>
          <w:sz w:val="24"/>
          <w:szCs w:val="24"/>
          <w:lang w:eastAsia="ru-RU"/>
        </w:rPr>
        <w:t>Свидетельство о государственной регистрации права:серия</w:t>
      </w:r>
      <w:r w:rsidRPr="000E3521">
        <w:rPr>
          <w:rFonts w:ascii="Times New Roman" w:eastAsia="Times New Roman" w:hAnsi="Times New Roman" w:cs="Times New Roman"/>
          <w:sz w:val="24"/>
          <w:szCs w:val="24"/>
          <w:u w:val="single"/>
          <w:lang w:eastAsia="ru-RU"/>
        </w:rPr>
        <w:t>16-АЕ,</w:t>
      </w:r>
      <w:r w:rsidRPr="000E3521">
        <w:rPr>
          <w:rFonts w:ascii="Times New Roman" w:eastAsia="Times New Roman" w:hAnsi="Times New Roman" w:cs="Times New Roman"/>
          <w:sz w:val="24"/>
          <w:szCs w:val="24"/>
          <w:lang w:eastAsia="ru-RU"/>
        </w:rPr>
        <w:t>№</w:t>
      </w:r>
      <w:r w:rsidRPr="000E3521">
        <w:rPr>
          <w:rFonts w:ascii="Times New Roman" w:eastAsia="Times New Roman" w:hAnsi="Times New Roman" w:cs="Times New Roman"/>
          <w:sz w:val="24"/>
          <w:szCs w:val="24"/>
          <w:u w:val="single"/>
          <w:lang w:eastAsia="ru-RU"/>
        </w:rPr>
        <w:t xml:space="preserve"> 745193,</w:t>
      </w:r>
      <w:r w:rsidRPr="000E3521">
        <w:rPr>
          <w:rFonts w:ascii="Times New Roman" w:eastAsia="Times New Roman" w:hAnsi="Times New Roman" w:cs="Times New Roman"/>
          <w:sz w:val="24"/>
          <w:szCs w:val="24"/>
          <w:lang w:eastAsia="ru-RU"/>
        </w:rPr>
        <w:t>дата выдачи:</w:t>
      </w:r>
      <w:r w:rsidRPr="000E3521">
        <w:rPr>
          <w:rFonts w:ascii="Times New Roman" w:eastAsia="Times New Roman" w:hAnsi="Times New Roman" w:cs="Times New Roman"/>
          <w:sz w:val="24"/>
          <w:szCs w:val="24"/>
          <w:u w:val="single"/>
          <w:lang w:eastAsia="ru-RU"/>
        </w:rPr>
        <w:t xml:space="preserve"> 21 октября 2010 года.</w:t>
      </w:r>
    </w:p>
    <w:p w:rsidR="000E3521" w:rsidRPr="000E3521" w:rsidRDefault="000E3521" w:rsidP="000E3521">
      <w:pPr>
        <w:spacing w:after="0" w:line="360" w:lineRule="auto"/>
        <w:jc w:val="both"/>
        <w:rPr>
          <w:rFonts w:ascii="Times New Roman" w:eastAsia="Times New Roman" w:hAnsi="Times New Roman" w:cs="Times New Roman"/>
          <w:i/>
          <w:sz w:val="24"/>
          <w:szCs w:val="24"/>
          <w:lang w:eastAsia="ru-RU"/>
        </w:rPr>
      </w:pPr>
    </w:p>
    <w:p w:rsidR="000E3521" w:rsidRPr="000E3521" w:rsidRDefault="000E3521" w:rsidP="000E3521">
      <w:pPr>
        <w:spacing w:after="0" w:line="360" w:lineRule="auto"/>
        <w:jc w:val="both"/>
        <w:rPr>
          <w:rFonts w:ascii="Times New Roman" w:eastAsia="Times New Roman" w:hAnsi="Times New Roman" w:cs="Times New Roman"/>
          <w:i/>
          <w:sz w:val="24"/>
          <w:szCs w:val="24"/>
          <w:lang w:eastAsia="ru-RU"/>
        </w:rPr>
      </w:pPr>
      <w:r w:rsidRPr="000E3521">
        <w:rPr>
          <w:rFonts w:ascii="Times New Roman" w:eastAsia="Times New Roman" w:hAnsi="Times New Roman" w:cs="Times New Roman"/>
          <w:sz w:val="24"/>
          <w:szCs w:val="24"/>
          <w:lang w:eastAsia="ru-RU"/>
        </w:rPr>
        <w:t xml:space="preserve">2.. Территория образовательного учреждения: общая площадь  </w:t>
      </w:r>
      <w:r w:rsidRPr="000E3521">
        <w:rPr>
          <w:rFonts w:ascii="Times New Roman" w:eastAsia="Times New Roman" w:hAnsi="Times New Roman" w:cs="Times New Roman"/>
          <w:sz w:val="24"/>
          <w:szCs w:val="24"/>
          <w:u w:val="single"/>
          <w:lang w:eastAsia="ru-RU"/>
        </w:rPr>
        <w:t>19536 кв.м</w:t>
      </w:r>
      <w:r w:rsidRPr="000E3521">
        <w:rPr>
          <w:rFonts w:ascii="Times New Roman" w:eastAsia="Times New Roman" w:hAnsi="Times New Roman" w:cs="Times New Roman"/>
          <w:sz w:val="24"/>
          <w:szCs w:val="24"/>
          <w:lang w:eastAsia="ru-RU"/>
        </w:rPr>
        <w:t>.,  есть спортивная площадка, пришкольный участок.</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3. Здание образовательного учреждения:</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4 Общая площадь здания: </w:t>
      </w:r>
      <w:r w:rsidRPr="000E3521">
        <w:rPr>
          <w:rFonts w:ascii="Times New Roman" w:eastAsia="Times New Roman" w:hAnsi="Times New Roman" w:cs="Times New Roman"/>
          <w:sz w:val="24"/>
          <w:szCs w:val="24"/>
          <w:u w:val="single"/>
          <w:lang w:eastAsia="ru-RU"/>
        </w:rPr>
        <w:t>2972,4 кв.м.</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5.Особенности проекта здания ОУ</w:t>
      </w:r>
      <w:r w:rsidRPr="000E3521">
        <w:rPr>
          <w:rFonts w:ascii="Times New Roman" w:eastAsia="Times New Roman" w:hAnsi="Times New Roman" w:cs="Times New Roman"/>
          <w:i/>
          <w:sz w:val="24"/>
          <w:szCs w:val="24"/>
          <w:lang w:eastAsia="ru-RU"/>
        </w:rPr>
        <w:t xml:space="preserve">: </w:t>
      </w:r>
      <w:r w:rsidRPr="000E3521">
        <w:rPr>
          <w:rFonts w:ascii="Times New Roman" w:eastAsia="Times New Roman" w:hAnsi="Times New Roman" w:cs="Times New Roman"/>
          <w:sz w:val="24"/>
          <w:szCs w:val="24"/>
          <w:u w:val="single"/>
          <w:lang w:eastAsia="ru-RU"/>
        </w:rPr>
        <w:t xml:space="preserve">типовое. </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4. Проектная и фактическая наполняемость: </w:t>
      </w:r>
      <w:r w:rsidRPr="000E3521">
        <w:rPr>
          <w:rFonts w:ascii="Times New Roman" w:eastAsia="Times New Roman" w:hAnsi="Times New Roman" w:cs="Times New Roman"/>
          <w:sz w:val="24"/>
          <w:szCs w:val="24"/>
          <w:u w:val="single"/>
          <w:lang w:eastAsia="ru-RU"/>
        </w:rPr>
        <w:t>163 обучающихся \ 72 обучающихся</w:t>
      </w:r>
      <w:r w:rsidRPr="000E3521">
        <w:rPr>
          <w:rFonts w:ascii="Times New Roman" w:eastAsia="Times New Roman" w:hAnsi="Times New Roman" w:cs="Times New Roman"/>
          <w:sz w:val="24"/>
          <w:szCs w:val="24"/>
          <w:lang w:eastAsia="ru-RU"/>
        </w:rPr>
        <w:t xml:space="preserve">. </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 Перечень учебных кабинетов, мастерских, их оснащенность :</w:t>
      </w:r>
      <w:r w:rsidRPr="000E3521">
        <w:rPr>
          <w:rFonts w:ascii="Times New Roman" w:eastAsia="Times New Roman" w:hAnsi="Times New Roman" w:cs="Times New Roman"/>
          <w:sz w:val="24"/>
          <w:szCs w:val="24"/>
          <w:u w:val="single"/>
          <w:lang w:eastAsia="ru-RU"/>
        </w:rPr>
        <w:t xml:space="preserve"> 16 учебных кабинетов, 1 мастерская, оснащённость составляет 70 %.</w:t>
      </w:r>
    </w:p>
    <w:p w:rsidR="000E3521" w:rsidRPr="000E3521" w:rsidRDefault="000E3521" w:rsidP="000E3521">
      <w:pPr>
        <w:spacing w:after="0" w:line="360" w:lineRule="auto"/>
        <w:jc w:val="both"/>
        <w:rPr>
          <w:rFonts w:ascii="Times New Roman" w:eastAsia="Times New Roman" w:hAnsi="Times New Roman" w:cs="Times New Roman"/>
          <w:i/>
          <w:sz w:val="24"/>
          <w:szCs w:val="24"/>
          <w:lang w:eastAsia="ru-RU"/>
        </w:rPr>
      </w:pPr>
      <w:r w:rsidRPr="000E3521">
        <w:rPr>
          <w:rFonts w:ascii="Times New Roman" w:eastAsia="Times New Roman" w:hAnsi="Times New Roman" w:cs="Times New Roman"/>
          <w:sz w:val="24"/>
          <w:szCs w:val="24"/>
          <w:lang w:eastAsia="ru-RU"/>
        </w:rPr>
        <w:t>6. Наличие актового зала</w:t>
      </w:r>
      <w:r w:rsidRPr="000E3521">
        <w:rPr>
          <w:rFonts w:ascii="Times New Roman" w:eastAsia="Times New Roman" w:hAnsi="Times New Roman" w:cs="Times New Roman"/>
          <w:i/>
          <w:sz w:val="24"/>
          <w:szCs w:val="24"/>
          <w:lang w:eastAsia="ru-RU"/>
        </w:rPr>
        <w:t>(площадь, количество посадочных мест):</w:t>
      </w:r>
      <w:r w:rsidRPr="000E3521">
        <w:rPr>
          <w:rFonts w:ascii="Times New Roman" w:eastAsia="Times New Roman" w:hAnsi="Times New Roman" w:cs="Times New Roman"/>
          <w:sz w:val="24"/>
          <w:szCs w:val="24"/>
          <w:u w:val="single"/>
          <w:lang w:eastAsia="ru-RU"/>
        </w:rPr>
        <w:t>отсутствует.</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 Наличие спортивных залов</w:t>
      </w:r>
      <w:r w:rsidRPr="000E3521">
        <w:rPr>
          <w:rFonts w:ascii="Times New Roman" w:eastAsia="Times New Roman" w:hAnsi="Times New Roman" w:cs="Times New Roman"/>
          <w:i/>
          <w:sz w:val="24"/>
          <w:szCs w:val="24"/>
          <w:lang w:eastAsia="ru-RU"/>
        </w:rPr>
        <w:t>(количество, площадь, оснащенность):</w:t>
      </w:r>
      <w:r w:rsidRPr="000E3521">
        <w:rPr>
          <w:rFonts w:ascii="Times New Roman" w:eastAsia="Times New Roman" w:hAnsi="Times New Roman" w:cs="Times New Roman"/>
          <w:sz w:val="24"/>
          <w:szCs w:val="24"/>
          <w:u w:val="single"/>
          <w:lang w:eastAsia="ru-RU"/>
        </w:rPr>
        <w:t xml:space="preserve"> один спортивный зал,  площадь – 173,6 кв.м. , оснащённость составляет – 70 %</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 Наличие медицинского кабинета и лицензии на медицинский кабинет: имеется медицинский уголок.</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9. Наличие столовой </w:t>
      </w:r>
      <w:r w:rsidRPr="000E3521">
        <w:rPr>
          <w:rFonts w:ascii="Times New Roman" w:eastAsia="Times New Roman" w:hAnsi="Times New Roman" w:cs="Times New Roman"/>
          <w:i/>
          <w:sz w:val="24"/>
          <w:szCs w:val="24"/>
          <w:lang w:eastAsia="ru-RU"/>
        </w:rPr>
        <w:t>(площадь, количество посадочных мест)</w:t>
      </w:r>
      <w:r w:rsidRPr="000E3521">
        <w:rPr>
          <w:rFonts w:ascii="Times New Roman" w:eastAsia="Times New Roman" w:hAnsi="Times New Roman" w:cs="Times New Roman"/>
          <w:sz w:val="24"/>
          <w:szCs w:val="24"/>
          <w:lang w:eastAsia="ru-RU"/>
        </w:rPr>
        <w:t>: одна столовая , площадь- 73, 5кв.м., на 60 посадочных  мест.</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10. Наличие в составе помещений интерната: отсутствует</w:t>
      </w:r>
    </w:p>
    <w:p w:rsidR="000E3521" w:rsidRPr="000E3521" w:rsidRDefault="000E3521" w:rsidP="000E3521">
      <w:pPr>
        <w:spacing w:after="0" w:line="360" w:lineRule="auto"/>
        <w:jc w:val="both"/>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спальных помещений отдельно для мальчиков и девочек: </w:t>
      </w:r>
      <w:r w:rsidRPr="000E3521">
        <w:rPr>
          <w:rFonts w:ascii="Times New Roman" w:eastAsia="Times New Roman" w:hAnsi="Times New Roman" w:cs="Times New Roman"/>
          <w:sz w:val="24"/>
          <w:szCs w:val="24"/>
          <w:u w:val="single"/>
          <w:lang w:eastAsia="ru-RU"/>
        </w:rPr>
        <w:t>отсутствуют</w:t>
      </w:r>
      <w:r w:rsidRPr="000E3521">
        <w:rPr>
          <w:rFonts w:ascii="Times New Roman" w:eastAsia="Times New Roman" w:hAnsi="Times New Roman" w:cs="Times New Roman"/>
          <w:sz w:val="24"/>
          <w:szCs w:val="24"/>
          <w:lang w:eastAsia="ru-RU"/>
        </w:rPr>
        <w:t>.</w:t>
      </w:r>
    </w:p>
    <w:p w:rsidR="000E3521" w:rsidRPr="000E3521" w:rsidRDefault="000E3521" w:rsidP="000E3521">
      <w:pPr>
        <w:spacing w:after="0" w:line="360" w:lineRule="auto"/>
        <w:jc w:val="both"/>
        <w:rPr>
          <w:rFonts w:ascii="Times New Roman" w:eastAsia="Times New Roman" w:hAnsi="Times New Roman" w:cs="Times New Roman"/>
          <w:i/>
          <w:sz w:val="24"/>
          <w:szCs w:val="24"/>
          <w:lang w:eastAsia="ru-RU"/>
        </w:rPr>
      </w:pPr>
      <w:r w:rsidRPr="000E3521">
        <w:rPr>
          <w:rFonts w:ascii="Times New Roman" w:eastAsia="Times New Roman" w:hAnsi="Times New Roman" w:cs="Times New Roman"/>
          <w:sz w:val="24"/>
          <w:szCs w:val="24"/>
          <w:lang w:eastAsia="ru-RU"/>
        </w:rPr>
        <w:t>- комнат отдыха и психологической разгрузки:</w:t>
      </w:r>
      <w:r w:rsidRPr="000E3521">
        <w:rPr>
          <w:rFonts w:ascii="Times New Roman" w:eastAsia="Times New Roman" w:hAnsi="Times New Roman" w:cs="Times New Roman"/>
          <w:sz w:val="24"/>
          <w:szCs w:val="24"/>
          <w:lang w:val="tt-RU" w:eastAsia="ru-RU"/>
        </w:rPr>
        <w:t xml:space="preserve"> </w:t>
      </w:r>
      <w:r w:rsidRPr="000E3521">
        <w:rPr>
          <w:rFonts w:ascii="Times New Roman" w:eastAsia="Times New Roman" w:hAnsi="Times New Roman" w:cs="Times New Roman"/>
          <w:sz w:val="24"/>
          <w:szCs w:val="24"/>
          <w:u w:val="single"/>
          <w:lang w:eastAsia="ru-RU"/>
        </w:rPr>
        <w:t>отсутствуют.</w:t>
      </w:r>
    </w:p>
    <w:p w:rsidR="000E3521" w:rsidRPr="000E3521" w:rsidRDefault="000E3521" w:rsidP="000E3521">
      <w:pPr>
        <w:spacing w:after="0" w:line="360" w:lineRule="auto"/>
        <w:jc w:val="both"/>
        <w:rPr>
          <w:rFonts w:ascii="Times New Roman" w:eastAsia="Times New Roman" w:hAnsi="Times New Roman" w:cs="Times New Roman"/>
          <w:sz w:val="24"/>
          <w:szCs w:val="24"/>
          <w:u w:val="single"/>
          <w:lang w:eastAsia="ru-RU"/>
        </w:rPr>
      </w:pPr>
      <w:r w:rsidRPr="000E3521">
        <w:rPr>
          <w:rFonts w:ascii="Times New Roman" w:eastAsia="Times New Roman" w:hAnsi="Times New Roman" w:cs="Times New Roman"/>
          <w:sz w:val="24"/>
          <w:szCs w:val="24"/>
          <w:lang w:eastAsia="ru-RU"/>
        </w:rPr>
        <w:t>11Наличие акта приемки ОУ к началу учебного года:</w:t>
      </w:r>
      <w:r w:rsidRPr="000E3521">
        <w:rPr>
          <w:rFonts w:ascii="Times New Roman" w:eastAsia="Times New Roman" w:hAnsi="Times New Roman" w:cs="Times New Roman"/>
          <w:sz w:val="24"/>
          <w:szCs w:val="24"/>
          <w:lang w:val="tt-RU" w:eastAsia="ru-RU"/>
        </w:rPr>
        <w:t xml:space="preserve"> </w:t>
      </w:r>
      <w:r w:rsidRPr="000E3521">
        <w:rPr>
          <w:rFonts w:ascii="Times New Roman" w:eastAsia="Times New Roman" w:hAnsi="Times New Roman" w:cs="Times New Roman"/>
          <w:sz w:val="24"/>
          <w:szCs w:val="24"/>
          <w:u w:val="single"/>
          <w:lang w:eastAsia="ru-RU"/>
        </w:rPr>
        <w:t>да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1516"/>
        <w:gridCol w:w="1418"/>
        <w:gridCol w:w="1276"/>
        <w:gridCol w:w="1275"/>
        <w:gridCol w:w="1560"/>
        <w:gridCol w:w="1417"/>
        <w:gridCol w:w="1134"/>
      </w:tblGrid>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w:t>
            </w:r>
          </w:p>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п/п</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Наименование кабинетов, лаборат., учеб.кабинетов</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Необходимое количество</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Фактически имеется</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Оснащены %</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Наличие инструкций по ТБ</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Наличие акта разрешения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Наличие и состояние учен. мебели</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Математика</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2</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Русский язык и </w:t>
            </w:r>
            <w:r w:rsidRPr="000E3521">
              <w:rPr>
                <w:rFonts w:ascii="Times New Roman" w:eastAsia="Times New Roman" w:hAnsi="Times New Roman" w:cs="Times New Roman"/>
                <w:sz w:val="24"/>
                <w:szCs w:val="24"/>
                <w:lang w:eastAsia="ru-RU"/>
              </w:rPr>
              <w:lastRenderedPageBreak/>
              <w:t>литература</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lastRenderedPageBreak/>
              <w:t>2</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2</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lastRenderedPageBreak/>
              <w:t>3</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История  </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75</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4</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Химия и биология</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5</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технология</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9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6</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география</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60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7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Иностранный язык</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60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16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Нач.класс 1</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10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9</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Нач.класс2</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75</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10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10</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Нач класс3</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75</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120"/>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11</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Нач.класс4</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61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12</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 xml:space="preserve"> Родной язык и литература</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80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345"/>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13</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Спортивный зал</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r w:rsidR="000E3521" w:rsidRPr="000E3521" w:rsidTr="00D22CCE">
        <w:trPr>
          <w:trHeight w:val="146"/>
        </w:trPr>
        <w:tc>
          <w:tcPr>
            <w:tcW w:w="469"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14</w:t>
            </w:r>
          </w:p>
        </w:tc>
        <w:tc>
          <w:tcPr>
            <w:tcW w:w="151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Информатика и ИКТ</w:t>
            </w:r>
          </w:p>
        </w:tc>
        <w:tc>
          <w:tcPr>
            <w:tcW w:w="1418"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6"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1</w:t>
            </w:r>
          </w:p>
        </w:tc>
        <w:tc>
          <w:tcPr>
            <w:tcW w:w="1275"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70</w:t>
            </w:r>
          </w:p>
        </w:tc>
        <w:tc>
          <w:tcPr>
            <w:tcW w:w="1560"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417"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имеется</w:t>
            </w:r>
          </w:p>
        </w:tc>
        <w:tc>
          <w:tcPr>
            <w:tcW w:w="1134" w:type="dxa"/>
          </w:tcPr>
          <w:p w:rsidR="000E3521" w:rsidRPr="000E3521" w:rsidRDefault="000E3521" w:rsidP="000E3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szCs w:val="24"/>
                <w:lang w:eastAsia="ru-RU"/>
              </w:rPr>
            </w:pPr>
            <w:r w:rsidRPr="000E3521">
              <w:rPr>
                <w:rFonts w:ascii="Times New Roman" w:eastAsia="Times New Roman" w:hAnsi="Times New Roman" w:cs="Times New Roman"/>
                <w:sz w:val="24"/>
                <w:szCs w:val="24"/>
                <w:lang w:eastAsia="ru-RU"/>
              </w:rPr>
              <w:t>хор</w:t>
            </w:r>
          </w:p>
        </w:tc>
      </w:tr>
    </w:tbl>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Учебно - опытный участок;</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ограждение территории общеобразовательного учреждения железным забором</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спортивные  сооружения и площадки;</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Тип освещения в учреждении (люминесцентное,  СК-300 и др.) светодиодные лампы, ДРЛ. Учебное заведение обеспечено освещением по норме; Проверка сопротивления изоляции электросети  и  заземления электрооборудования (дата и номер акта) 14.09.2012</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Наличие   и   состояние   противопожарного    оборудования (пожарные  краны,  рукава,  огнетушители  и др.  средства борьбы согнем): ПВ-10м.куб,14 огнетушителей ОП-4,ПЩ-укомплектован. Выполняются правила пожарной безопасности.</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 xml:space="preserve">      Наличие и состояние:</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 xml:space="preserve">       - водоснабжения:  централизованное, состояние хорошее.      </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t xml:space="preserve">       - газоснабжения, электроснабжения – хорошее.</w:t>
      </w:r>
    </w:p>
    <w:p w:rsidR="000E3521" w:rsidRPr="000E3521" w:rsidRDefault="000E3521" w:rsidP="000E3521">
      <w:pPr>
        <w:tabs>
          <w:tab w:val="left" w:pos="900"/>
        </w:tabs>
        <w:spacing w:after="0" w:line="360" w:lineRule="auto"/>
        <w:jc w:val="both"/>
        <w:rPr>
          <w:rFonts w:ascii="Times New Roman" w:eastAsia="Times New Roman" w:hAnsi="Times New Roman" w:cs="Times New Roman"/>
          <w:sz w:val="24"/>
          <w:szCs w:val="24"/>
          <w:shd w:val="clear" w:color="auto" w:fill="FFFFFF"/>
          <w:lang w:eastAsia="ru-RU"/>
        </w:rPr>
      </w:pPr>
      <w:r w:rsidRPr="000E3521">
        <w:rPr>
          <w:rFonts w:ascii="Times New Roman" w:eastAsia="Times New Roman" w:hAnsi="Times New Roman" w:cs="Times New Roman"/>
          <w:sz w:val="24"/>
          <w:szCs w:val="24"/>
          <w:shd w:val="clear" w:color="auto" w:fill="FFFFFF"/>
          <w:lang w:eastAsia="ru-RU"/>
        </w:rPr>
        <w:lastRenderedPageBreak/>
        <w:t xml:space="preserve">       - канализации: установлено очистное сооружение, хорошее состояние.</w:t>
      </w:r>
    </w:p>
    <w:p w:rsidR="000E3521" w:rsidRPr="000E3521" w:rsidRDefault="000E3521" w:rsidP="000E3521">
      <w:pPr>
        <w:spacing w:after="0" w:line="360" w:lineRule="auto"/>
        <w:jc w:val="both"/>
        <w:rPr>
          <w:rFonts w:ascii="Times New Roman" w:eastAsia="Times New Roman" w:hAnsi="Times New Roman" w:cs="Times New Roman"/>
          <w:b/>
          <w:i/>
          <w:sz w:val="24"/>
          <w:szCs w:val="24"/>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b/>
          <w:i/>
          <w:sz w:val="24"/>
          <w:szCs w:val="24"/>
        </w:rPr>
        <w:t>Наличие и характеристика объектов культурно-социальной, спортивной и образовательной сферы:</w:t>
      </w:r>
    </w:p>
    <w:p w:rsidR="000E3521" w:rsidRPr="000E3521" w:rsidRDefault="000E3521" w:rsidP="000E3521">
      <w:pPr>
        <w:spacing w:after="0" w:line="36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физкультурный зал – </w:t>
      </w:r>
      <w:r w:rsidRPr="000E3521">
        <w:rPr>
          <w:rFonts w:ascii="Times New Roman" w:eastAsia="Times New Roman" w:hAnsi="Times New Roman" w:cs="Times New Roman"/>
          <w:sz w:val="24"/>
          <w:szCs w:val="24"/>
          <w:u w:val="single"/>
        </w:rPr>
        <w:t>имеется</w:t>
      </w:r>
      <w:r w:rsidRPr="000E3521">
        <w:rPr>
          <w:rFonts w:ascii="Times New Roman" w:eastAsia="Times New Roman" w:hAnsi="Times New Roman" w:cs="Times New Roman"/>
          <w:sz w:val="24"/>
          <w:szCs w:val="24"/>
        </w:rPr>
        <w:t>, емкость – 100 человек;</w:t>
      </w:r>
    </w:p>
    <w:p w:rsidR="000E3521" w:rsidRPr="000E3521" w:rsidRDefault="000E3521" w:rsidP="000E3521">
      <w:pPr>
        <w:spacing w:after="0" w:line="36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музей – </w:t>
      </w:r>
      <w:r w:rsidRPr="000E3521">
        <w:rPr>
          <w:rFonts w:ascii="Times New Roman" w:eastAsia="Times New Roman" w:hAnsi="Times New Roman" w:cs="Times New Roman"/>
          <w:sz w:val="24"/>
          <w:szCs w:val="24"/>
          <w:u w:val="single"/>
        </w:rPr>
        <w:t xml:space="preserve">имеется, </w:t>
      </w:r>
      <w:r w:rsidRPr="000E3521">
        <w:rPr>
          <w:rFonts w:ascii="Times New Roman" w:eastAsia="Times New Roman" w:hAnsi="Times New Roman" w:cs="Times New Roman"/>
          <w:sz w:val="24"/>
          <w:szCs w:val="24"/>
        </w:rPr>
        <w:t xml:space="preserve">емкость – </w:t>
      </w:r>
      <w:r w:rsidRPr="000E3521">
        <w:rPr>
          <w:rFonts w:ascii="Times New Roman" w:eastAsia="Times New Roman" w:hAnsi="Times New Roman" w:cs="Times New Roman"/>
          <w:sz w:val="24"/>
          <w:szCs w:val="24"/>
          <w:u w:val="single"/>
        </w:rPr>
        <w:t>10</w:t>
      </w:r>
      <w:r w:rsidRPr="000E3521">
        <w:rPr>
          <w:rFonts w:ascii="Times New Roman" w:eastAsia="Times New Roman" w:hAnsi="Times New Roman" w:cs="Times New Roman"/>
          <w:sz w:val="24"/>
          <w:szCs w:val="24"/>
        </w:rPr>
        <w:t xml:space="preserve"> человек;</w:t>
      </w:r>
    </w:p>
    <w:p w:rsidR="000E3521" w:rsidRPr="000E3521" w:rsidRDefault="000E3521" w:rsidP="000E3521">
      <w:pPr>
        <w:spacing w:after="0" w:line="36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учебные мастерские – </w:t>
      </w:r>
      <w:r w:rsidRPr="000E3521">
        <w:rPr>
          <w:rFonts w:ascii="Times New Roman" w:eastAsia="Times New Roman" w:hAnsi="Times New Roman" w:cs="Times New Roman"/>
          <w:sz w:val="24"/>
          <w:szCs w:val="24"/>
          <w:u w:val="single"/>
        </w:rPr>
        <w:t>имеется</w:t>
      </w:r>
      <w:r w:rsidRPr="000E3521">
        <w:rPr>
          <w:rFonts w:ascii="Times New Roman" w:eastAsia="Times New Roman" w:hAnsi="Times New Roman" w:cs="Times New Roman"/>
          <w:sz w:val="24"/>
          <w:szCs w:val="24"/>
        </w:rPr>
        <w:t xml:space="preserve">, емкость – </w:t>
      </w:r>
      <w:r w:rsidRPr="000E3521">
        <w:rPr>
          <w:rFonts w:ascii="Times New Roman" w:eastAsia="Times New Roman" w:hAnsi="Times New Roman" w:cs="Times New Roman"/>
          <w:sz w:val="24"/>
          <w:szCs w:val="24"/>
          <w:u w:val="single"/>
        </w:rPr>
        <w:t xml:space="preserve">20 </w:t>
      </w:r>
      <w:r w:rsidRPr="000E3521">
        <w:rPr>
          <w:rFonts w:ascii="Times New Roman" w:eastAsia="Times New Roman" w:hAnsi="Times New Roman" w:cs="Times New Roman"/>
          <w:sz w:val="24"/>
          <w:szCs w:val="24"/>
        </w:rPr>
        <w:t>человек, профиль мастерских, количество единиц каждого профиля (швейная мастерская – 1; столярная мастерская – 1; );</w:t>
      </w:r>
    </w:p>
    <w:p w:rsidR="000E3521" w:rsidRPr="000E3521" w:rsidRDefault="000E3521" w:rsidP="000E3521">
      <w:pPr>
        <w:spacing w:after="0" w:line="36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компьютерный класс – </w:t>
      </w:r>
      <w:r w:rsidRPr="000E3521">
        <w:rPr>
          <w:rFonts w:ascii="Times New Roman" w:eastAsia="Times New Roman" w:hAnsi="Times New Roman" w:cs="Times New Roman"/>
          <w:sz w:val="24"/>
          <w:szCs w:val="24"/>
          <w:u w:val="single"/>
        </w:rPr>
        <w:t>имеется</w:t>
      </w:r>
      <w:r w:rsidRPr="000E3521">
        <w:rPr>
          <w:rFonts w:ascii="Times New Roman" w:eastAsia="Times New Roman" w:hAnsi="Times New Roman" w:cs="Times New Roman"/>
          <w:sz w:val="24"/>
          <w:szCs w:val="24"/>
        </w:rPr>
        <w:t>, емкость –</w:t>
      </w:r>
      <w:r w:rsidRPr="000E3521">
        <w:rPr>
          <w:rFonts w:ascii="Times New Roman" w:eastAsia="Times New Roman" w:hAnsi="Times New Roman" w:cs="Times New Roman"/>
          <w:sz w:val="24"/>
          <w:szCs w:val="24"/>
          <w:u w:val="single"/>
        </w:rPr>
        <w:t xml:space="preserve">18 </w:t>
      </w:r>
      <w:r w:rsidRPr="000E3521">
        <w:rPr>
          <w:rFonts w:ascii="Times New Roman" w:eastAsia="Times New Roman" w:hAnsi="Times New Roman" w:cs="Times New Roman"/>
          <w:sz w:val="24"/>
          <w:szCs w:val="24"/>
        </w:rPr>
        <w:t xml:space="preserve">человек, </w:t>
      </w:r>
    </w:p>
    <w:p w:rsidR="000E3521" w:rsidRPr="000E3521" w:rsidRDefault="000E3521" w:rsidP="000E3521">
      <w:pPr>
        <w:spacing w:after="0" w:line="36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организация компьютерной техникой- </w:t>
      </w:r>
      <w:r w:rsidRPr="000E3521">
        <w:rPr>
          <w:rFonts w:ascii="Times New Roman" w:eastAsia="Times New Roman" w:hAnsi="Times New Roman" w:cs="Times New Roman"/>
          <w:sz w:val="24"/>
          <w:szCs w:val="24"/>
          <w:u w:val="single"/>
        </w:rPr>
        <w:t>обеспечена</w:t>
      </w:r>
      <w:r w:rsidRPr="000E3521">
        <w:rPr>
          <w:rFonts w:ascii="Times New Roman" w:eastAsia="Times New Roman" w:hAnsi="Times New Roman" w:cs="Times New Roman"/>
          <w:sz w:val="24"/>
          <w:szCs w:val="24"/>
        </w:rPr>
        <w:t xml:space="preserve"> . Общее количество компьютерной техники – </w:t>
      </w:r>
      <w:r w:rsidRPr="000E3521">
        <w:rPr>
          <w:rFonts w:ascii="Times New Roman" w:eastAsia="Times New Roman" w:hAnsi="Times New Roman" w:cs="Times New Roman"/>
          <w:sz w:val="24"/>
          <w:szCs w:val="24"/>
          <w:u w:val="single"/>
        </w:rPr>
        <w:t xml:space="preserve">10 </w:t>
      </w:r>
      <w:r w:rsidRPr="000E3521">
        <w:rPr>
          <w:rFonts w:ascii="Times New Roman" w:eastAsia="Times New Roman" w:hAnsi="Times New Roman" w:cs="Times New Roman"/>
          <w:sz w:val="24"/>
          <w:szCs w:val="24"/>
        </w:rPr>
        <w:t>единиц</w:t>
      </w:r>
    </w:p>
    <w:p w:rsidR="000E3521" w:rsidRPr="000E3521" w:rsidRDefault="000E3521" w:rsidP="000E3521">
      <w:pPr>
        <w:spacing w:before="100" w:beforeAutospacing="1" w:after="100" w:afterAutospacing="1" w:line="600" w:lineRule="atLeast"/>
        <w:rPr>
          <w:rFonts w:ascii="Times New Roman" w:eastAsia="Times New Roman" w:hAnsi="Times New Roman" w:cs="Times New Roman"/>
          <w:b/>
          <w:bCs/>
          <w:spacing w:val="-2"/>
          <w:sz w:val="28"/>
          <w:szCs w:val="28"/>
        </w:rPr>
      </w:pPr>
      <w:r w:rsidRPr="000E3521">
        <w:rPr>
          <w:rFonts w:ascii="Times New Roman" w:eastAsia="Times New Roman" w:hAnsi="Times New Roman" w:cs="Times New Roman"/>
          <w:b/>
          <w:bCs/>
          <w:spacing w:val="-2"/>
          <w:sz w:val="28"/>
          <w:szCs w:val="28"/>
        </w:rPr>
        <w:t>СТАТИСТИЧЕСКАЯ ЧАСТЬ</w:t>
      </w:r>
    </w:p>
    <w:p w:rsidR="000E3521" w:rsidRPr="000E3521" w:rsidRDefault="000E3521" w:rsidP="000E3521">
      <w:pPr>
        <w:spacing w:before="100" w:beforeAutospacing="1" w:after="100" w:afterAutospacing="1" w:line="240" w:lineRule="auto"/>
        <w:jc w:val="center"/>
        <w:rPr>
          <w:rFonts w:ascii="Times New Roman" w:eastAsia="Times New Roman" w:hAnsi="Times New Roman" w:cs="Times New Roman"/>
          <w:sz w:val="24"/>
          <w:szCs w:val="24"/>
        </w:rPr>
      </w:pPr>
      <w:r w:rsidRPr="000E3521">
        <w:rPr>
          <w:rFonts w:ascii="Times New Roman" w:eastAsia="Times New Roman" w:hAnsi="Times New Roman" w:cs="Times New Roman"/>
          <w:b/>
          <w:bCs/>
          <w:sz w:val="24"/>
          <w:szCs w:val="24"/>
        </w:rPr>
        <w:t>РЕЗУЛЬТАТЫ АНАЛИЗА ПОКАЗАТЕЛЕЙ ДЕЯТЕЛЬНОСТИ ОРГАНИЗАЦИИ</w:t>
      </w: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Данные приведены по состоянию на 31 декабря 2025</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года.</w:t>
      </w:r>
    </w:p>
    <w:tbl>
      <w:tblPr>
        <w:tblW w:w="0" w:type="auto"/>
        <w:tblCellMar>
          <w:top w:w="15" w:type="dxa"/>
          <w:left w:w="15" w:type="dxa"/>
          <w:bottom w:w="15" w:type="dxa"/>
          <w:right w:w="15" w:type="dxa"/>
        </w:tblCellMar>
        <w:tblLook w:val="0600" w:firstRow="0" w:lastRow="0" w:firstColumn="0" w:lastColumn="0" w:noHBand="1" w:noVBand="1"/>
      </w:tblPr>
      <w:tblGrid>
        <w:gridCol w:w="6272"/>
        <w:gridCol w:w="1472"/>
        <w:gridCol w:w="1433"/>
      </w:tblGrid>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Количество</w:t>
            </w:r>
          </w:p>
        </w:tc>
      </w:tr>
      <w:tr w:rsidR="000E3521" w:rsidRPr="000E3521" w:rsidTr="00D22CCE">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Образовательная деятельность</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70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учащихся по образовательной программе</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34</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учащихся по образовательной программе</w:t>
            </w:r>
            <w:r w:rsidRPr="000E3521">
              <w:rPr>
                <w:rFonts w:ascii="Times New Roman" w:eastAsia="Times New Roman" w:hAnsi="Times New Roman" w:cs="Times New Roman"/>
                <w:sz w:val="24"/>
                <w:szCs w:val="24"/>
                <w:lang w:val="en-US"/>
              </w:rPr>
              <w:t> </w:t>
            </w:r>
            <w:r w:rsidRPr="000E3521">
              <w:rPr>
                <w:rFonts w:ascii="Times New Roman" w:eastAsia="Times New Roman" w:hAnsi="Times New Roman" w:cs="Times New Roman"/>
                <w:sz w:val="24"/>
                <w:szCs w:val="24"/>
              </w:rPr>
              <w:t>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36</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26</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44</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3,55</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4,22</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Численность (удельный вес) выпускников 9-го класса, которые получили неудовлетворительные результаты на </w:t>
            </w:r>
            <w:r w:rsidRPr="000E3521">
              <w:rPr>
                <w:rFonts w:ascii="Times New Roman" w:eastAsia="Times New Roman" w:hAnsi="Times New Roman" w:cs="Times New Roman"/>
                <w:sz w:val="24"/>
                <w:szCs w:val="24"/>
              </w:rPr>
              <w:lastRenderedPageBreak/>
              <w:t>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1</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11,1</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49</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69</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22</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231%)</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12</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17</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0</w:t>
            </w:r>
            <w:r w:rsidRPr="000E3521">
              <w:rPr>
                <w:rFonts w:ascii="Times New Roman" w:eastAsia="Times New Roman" w:hAnsi="Times New Roman" w:cs="Times New Roman"/>
                <w:sz w:val="24"/>
                <w:szCs w:val="24"/>
                <w:lang w:val="en-US"/>
              </w:rPr>
              <w:t xml:space="preserve">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0</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0</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w:t>
            </w:r>
            <w:r w:rsidRPr="000E3521">
              <w:rPr>
                <w:rFonts w:ascii="Times New Roman" w:eastAsia="Times New Roman" w:hAnsi="Times New Roman" w:cs="Times New Roman"/>
                <w:sz w:val="24"/>
                <w:szCs w:val="24"/>
              </w:rPr>
              <w:t>0</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0</w:t>
            </w:r>
            <w:r w:rsidRPr="000E3521">
              <w:rPr>
                <w:rFonts w:ascii="Times New Roman" w:eastAsia="Times New Roman" w:hAnsi="Times New Roman" w:cs="Times New Roman"/>
                <w:sz w:val="24"/>
                <w:szCs w:val="24"/>
                <w:lang w:val="en-US"/>
              </w:rPr>
              <w:t xml:space="preserve">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 (0%)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18</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17</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17</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0</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Численность (удельный вес) педработников с квалификационной категорией от общей численности </w:t>
            </w:r>
            <w:r w:rsidRPr="000E3521">
              <w:rPr>
                <w:rFonts w:ascii="Times New Roman" w:eastAsia="Times New Roman" w:hAnsi="Times New Roman" w:cs="Times New Roman"/>
                <w:sz w:val="24"/>
                <w:szCs w:val="24"/>
              </w:rPr>
              <w:lastRenderedPageBreak/>
              <w:t>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14</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71,4</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7</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38,8</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8</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44,4</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20</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95,2</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 xml:space="preserve">1 </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5,5</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 xml:space="preserve">6 </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33,3</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19 (47%)</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2</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11</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3</w:t>
            </w:r>
            <w:r w:rsidRPr="000E3521">
              <w:rPr>
                <w:rFonts w:ascii="Times New Roman" w:eastAsia="Times New Roman" w:hAnsi="Times New Roman" w:cs="Times New Roman"/>
                <w:sz w:val="24"/>
                <w:szCs w:val="24"/>
                <w:lang w:val="en-US"/>
              </w:rPr>
              <w:t xml:space="preserve"> (1</w:t>
            </w:r>
            <w:r w:rsidRPr="000E3521">
              <w:rPr>
                <w:rFonts w:ascii="Times New Roman" w:eastAsia="Times New Roman" w:hAnsi="Times New Roman" w:cs="Times New Roman"/>
                <w:sz w:val="24"/>
                <w:szCs w:val="24"/>
              </w:rPr>
              <w:t>6,6</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17</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94,4</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17</w:t>
            </w:r>
            <w:r w:rsidRPr="000E3521">
              <w:rPr>
                <w:rFonts w:ascii="Times New Roman" w:eastAsia="Times New Roman" w:hAnsi="Times New Roman" w:cs="Times New Roman"/>
                <w:sz w:val="24"/>
                <w:szCs w:val="24"/>
                <w:lang w:val="en-US"/>
              </w:rPr>
              <w:t xml:space="preserve"> (</w:t>
            </w:r>
            <w:r w:rsidRPr="000E3521">
              <w:rPr>
                <w:rFonts w:ascii="Times New Roman" w:eastAsia="Times New Roman" w:hAnsi="Times New Roman" w:cs="Times New Roman"/>
                <w:sz w:val="24"/>
                <w:szCs w:val="24"/>
              </w:rPr>
              <w:t>94,4</w:t>
            </w:r>
            <w:r w:rsidRPr="000E3521">
              <w:rPr>
                <w:rFonts w:ascii="Times New Roman" w:eastAsia="Times New Roman" w:hAnsi="Times New Roman" w:cs="Times New Roman"/>
                <w:sz w:val="24"/>
                <w:szCs w:val="24"/>
                <w:lang w:val="en-US"/>
              </w:rPr>
              <w:t>%)</w:t>
            </w:r>
          </w:p>
        </w:tc>
      </w:tr>
      <w:tr w:rsidR="000E3521" w:rsidRPr="000E3521" w:rsidTr="00D22CCE">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b/>
                <w:bCs/>
                <w:sz w:val="24"/>
                <w:szCs w:val="24"/>
                <w:lang w:val="en-US"/>
              </w:rPr>
              <w:t>Инфраструктура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lang w:val="en-US"/>
              </w:rPr>
              <w:t>0,</w:t>
            </w:r>
            <w:r w:rsidRPr="000E3521">
              <w:rPr>
                <w:rFonts w:ascii="Times New Roman" w:eastAsia="Times New Roman" w:hAnsi="Times New Roman" w:cs="Times New Roman"/>
                <w:sz w:val="24"/>
                <w:szCs w:val="24"/>
              </w:rPr>
              <w:t>35</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18</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нет</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ind w:right="75"/>
              <w:rPr>
                <w:rFonts w:ascii="Times New Roman" w:eastAsia="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да</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Численность (удельный вес) обучающихся, которые могут пользоваться широкополосным интернетом не менее 2 </w:t>
            </w:r>
            <w:r w:rsidRPr="000E3521">
              <w:rPr>
                <w:rFonts w:ascii="Times New Roman" w:eastAsia="Times New Roman" w:hAnsi="Times New Roman" w:cs="Times New Roman"/>
                <w:sz w:val="24"/>
                <w:szCs w:val="24"/>
              </w:rPr>
              <w:lastRenderedPageBreak/>
              <w:t>Мб/с,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lastRenderedPageBreak/>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rPr>
              <w:t>36</w:t>
            </w:r>
            <w:r w:rsidRPr="000E3521">
              <w:rPr>
                <w:rFonts w:ascii="Times New Roman" w:eastAsia="Times New Roman" w:hAnsi="Times New Roman" w:cs="Times New Roman"/>
                <w:sz w:val="24"/>
                <w:szCs w:val="24"/>
                <w:lang w:val="en-US"/>
              </w:rPr>
              <w:t>(</w:t>
            </w:r>
            <w:r w:rsidRPr="000E3521">
              <w:rPr>
                <w:rFonts w:ascii="Times New Roman" w:eastAsia="Times New Roman" w:hAnsi="Times New Roman" w:cs="Times New Roman"/>
                <w:sz w:val="24"/>
                <w:szCs w:val="24"/>
              </w:rPr>
              <w:t>51,4</w:t>
            </w:r>
            <w:r w:rsidRPr="000E3521">
              <w:rPr>
                <w:rFonts w:ascii="Times New Roman" w:eastAsia="Times New Roman" w:hAnsi="Times New Roman" w:cs="Times New Roman"/>
                <w:sz w:val="24"/>
                <w:szCs w:val="24"/>
                <w:lang w:val="en-US"/>
              </w:rPr>
              <w:t>%)</w:t>
            </w:r>
          </w:p>
        </w:tc>
      </w:tr>
      <w:tr w:rsidR="000E3521" w:rsidRPr="000E3521" w:rsidTr="00D22C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lang w:val="en-US"/>
              </w:rPr>
            </w:pPr>
            <w:r w:rsidRPr="000E3521">
              <w:rPr>
                <w:rFonts w:ascii="Times New Roman" w:eastAsia="Times New Roman" w:hAnsi="Times New Roman" w:cs="Times New Roman"/>
                <w:sz w:val="24"/>
                <w:szCs w:val="24"/>
                <w:lang w:val="en-US"/>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19</w:t>
            </w:r>
          </w:p>
        </w:tc>
      </w:tr>
    </w:tbl>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Проведенный самоанализ деятельности МБОУ «Шикшинская  ООШ» позволяет сделать следующие выводы:</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 xml:space="preserve"> В части оценки системы управления школой:</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Система управления отвечает задачам, поставленным перед организацией и закрепленным в ст.26, ст.28 Федерального закона № 273-ФЗ от 29.12.2012 «Об образовании в Российской Федерации». Управление строится на принципах единоначалия и коллегиальности.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В школе сложилась эффективная система внутришкольного контроля. Все виды контроля завершаются разработкой предложений по устранению выявленных недостатков, что позволяет своевременно регулировать и корректировать образовательный процесс. Важно, что по отдельным вопросам деятельности образовательной организации к контролю привлекаются родители. По результатам контроля нарушений в деятельности школы не выявлено.</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w:t>
      </w:r>
      <w:r w:rsidRPr="000E3521">
        <w:rPr>
          <w:rFonts w:ascii="Times New Roman" w:eastAsia="Times New Roman" w:hAnsi="Times New Roman" w:cs="Times New Roman"/>
          <w:i/>
          <w:sz w:val="24"/>
          <w:szCs w:val="24"/>
        </w:rPr>
        <w:t>В части оценки образовательной деятельности:</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В школе реализуются программы начального общего и основного общего образования, а также дополнительные общеобразовательные (общеразвивающие) программы. Основные образовательные программы соответствуют требованиям ФГОС и учитывают потребности и интересы обучающихся. В школе созданы условия для самореализации учащихся, в том числе в рам ках Программа воспитания.</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i/>
          <w:sz w:val="24"/>
          <w:szCs w:val="24"/>
        </w:rPr>
      </w:pPr>
      <w:r w:rsidRPr="000E3521">
        <w:rPr>
          <w:rFonts w:ascii="Times New Roman" w:eastAsia="Times New Roman" w:hAnsi="Times New Roman" w:cs="Times New Roman"/>
          <w:i/>
          <w:sz w:val="24"/>
          <w:szCs w:val="24"/>
        </w:rPr>
        <w:t>В части оценки содержания и качества подготовки обучающихся:</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Содержание и качество подготовки обучающихся школы соответствуют федеральному Государственному образовательному стандарту, в части выполнения требований к содержанию, условиям реализации образовательной программы, требованиям к результатам.</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В части оценки организации учебного процесса:</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Организация учебного процесса в школе осуществляется в соответствии с Федеральным законом от 29.12.2012 №273-ФЗ «Об образовании в Российской Федерации», образовательными программами и расписанием занятий. Требования санитарных норм и правил к организации учебного процесса соблюдаются. Образовательная организация способна обеспечить условия для реализации программ с учетом потребностей и возможностей учащихся в следующих формах: очной, заочной, в форме семейного образования, самообразования, экстерната. Допускается сочетание различных форм получения образования. Обучение и воспитание в школе ведутся на русском и татарском языках.</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lastRenderedPageBreak/>
        <w:t>В части оценки востребованности выпускников:</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Выпускники школы продолжают обучение на уровне среднего основного образования и обучение в лучших образовательных учреждениях среднего профессионального образования Республики Татарстан.</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В части оценки качества кадрового обеспечения:</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Школа укомплектована педагогическими кадрами. Педагоги школы своевременно проходят курсы повышения квалификации. При прохождении процедуры аттестации уровень квалификации учителей имеет положительную динамику, педагоги подтверждают заявленные квалификационные категории. За последний год коллектив школы пополнился молодыми специалистами, что способствовало обновлению коллектива и его профессиональному росту.</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В части оценки учебно-методического, библиотечно-информационного обеспечения:</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Учебно-методическое обеспечение соответствует нормативным требованиям к комплектности и качеству учебного и учебно-наглядного оборудования. В школе обеспечена информатизация работы администрации, библиотеки, учебных кабинетов. В 2025 году 100% обучающихся обеспечены необходимой учебной, учебно-методической и художественной литературой.</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В части оценки материально-технической базы:</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Инфраструктура образовательной организации соответствует требованиям федеральным государственных образовательных стандартов, созданы условия для реализации основной образовательной программы. Выполняются требования СанПиН, противопожарные требования.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i/>
          <w:sz w:val="24"/>
          <w:szCs w:val="24"/>
        </w:rPr>
        <w:t xml:space="preserve">В части оценки функционирования внутренней системы оценки качества образования: </w:t>
      </w:r>
      <w:r w:rsidRPr="000E3521">
        <w:rPr>
          <w:rFonts w:ascii="Times New Roman" w:eastAsia="Times New Roman" w:hAnsi="Times New Roman" w:cs="Times New Roman"/>
          <w:sz w:val="24"/>
          <w:szCs w:val="24"/>
        </w:rPr>
        <w:t>Внутренняя система оценки качества образования соответствует нормативным требованиям федерального и регионального уровней.</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Намечены также и определенные проблемы, над которыми предстоит работать педагогическому коллективу: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1. Работать над комплексом мероприятий для мотивации участников образовательных отношений на достижение нового качественного уровня образовательного процесса, на внедрение инновационных педагогических практик.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2. Необходимо внести изменения в систему работы с одаренными детьми. Существующая база здоровьесберегающей, информационной, безопасной среды школы станет основой, на которой каждый субъект образовательного процесса сможет воплотить свои индивидуальные возможности в высокие результаты деятельности, подтвержденные в конкурсах, олимпиадах и соревнованиях муниципального, регионального, всероссийского и международного уровней. Внедрение инновационных педагогических практик позволит повысить уровень квалификации и мастерства педагогов.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lastRenderedPageBreak/>
        <w:t xml:space="preserve">3. Основные направления работы на 2026 год: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1. Совершенствовать получение обучающимися качественного образования, включающего навыки компетентностного уровня в соответствии с личностными потребностями и индивидуальными возможностями каждого ребенка.</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2. Продолжить систематизированно изучать, обобщать и распространять педагогический опыт, изучать способы мотивации учения.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3. Совершенствовать оптимальные условия деятельности учителя для его творческого роста и достижения профессиональной успешности; овладения им ключевыми профессиональными компетенциями.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4. Разработка и внедрение новых механизмов выявления и развития одаренности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5. Совершенствование системы качественной подготовки учащихся к ГИА.</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sz w:val="24"/>
          <w:szCs w:val="24"/>
        </w:rPr>
      </w:pPr>
      <w:r w:rsidRPr="000E3521">
        <w:rPr>
          <w:rFonts w:ascii="Times New Roman" w:eastAsia="Times New Roman" w:hAnsi="Times New Roman" w:cs="Times New Roman"/>
          <w:sz w:val="24"/>
          <w:szCs w:val="24"/>
        </w:rPr>
        <w:t xml:space="preserve"> 6. Решение проблемы повышения качества образования и воспитания в школе на основе внедрения инновационных образовательных технологий (здоровьесберегающие технологии и др.) </w:t>
      </w:r>
    </w:p>
    <w:p w:rsidR="000E3521" w:rsidRPr="000E3521" w:rsidRDefault="000E3521" w:rsidP="000E3521">
      <w:pPr>
        <w:spacing w:before="100" w:beforeAutospacing="1" w:after="100" w:afterAutospacing="1" w:line="240" w:lineRule="auto"/>
        <w:jc w:val="both"/>
        <w:rPr>
          <w:rFonts w:ascii="Times New Roman" w:eastAsia="Times New Roman" w:hAnsi="Times New Roman" w:cs="Times New Roman"/>
          <w:i/>
          <w:sz w:val="24"/>
          <w:szCs w:val="24"/>
        </w:rPr>
      </w:pPr>
      <w:r w:rsidRPr="000E3521">
        <w:rPr>
          <w:rFonts w:ascii="Times New Roman" w:eastAsia="Times New Roman" w:hAnsi="Times New Roman" w:cs="Times New Roman"/>
          <w:sz w:val="24"/>
          <w:szCs w:val="24"/>
        </w:rPr>
        <w:t>7. Укрепление и пополнение материально-технической базы школы для построения качественной предметно-пространственной развивающей среды, способной максимально удовлетворить образовательные запросы обучающихся и их родителей (законных представителей)</w:t>
      </w:r>
    </w:p>
    <w:p w:rsidR="000E3521" w:rsidRPr="000E3521" w:rsidRDefault="000E3521" w:rsidP="000E3521">
      <w:pPr>
        <w:spacing w:after="0" w:line="240" w:lineRule="auto"/>
        <w:ind w:right="40"/>
        <w:jc w:val="both"/>
        <w:rPr>
          <w:rFonts w:ascii="Times New Roman" w:eastAsia="Times New Roman" w:hAnsi="Times New Roman" w:cs="Times New Roman"/>
          <w:sz w:val="24"/>
          <w:szCs w:val="24"/>
        </w:rPr>
      </w:pPr>
    </w:p>
    <w:p w:rsidR="000E3521" w:rsidRPr="000E3521" w:rsidRDefault="000E3521" w:rsidP="000E3521">
      <w:pPr>
        <w:spacing w:before="100" w:beforeAutospacing="1" w:after="100" w:afterAutospacing="1" w:line="240" w:lineRule="auto"/>
        <w:rPr>
          <w:rFonts w:ascii="Times New Roman" w:eastAsia="Times New Roman" w:hAnsi="Times New Roman" w:cs="Times New Roman"/>
          <w:sz w:val="24"/>
          <w:szCs w:val="24"/>
        </w:rPr>
      </w:pPr>
    </w:p>
    <w:p w:rsidR="00E80A6B" w:rsidRDefault="00E80A6B"/>
    <w:sectPr w:rsidR="00E80A6B">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T Astra Serif">
    <w:altName w:val="Times New Roman"/>
    <w:charset w:val="01"/>
    <w:family w:val="roman"/>
    <w:pitch w:val="default"/>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4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B21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C2E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22F3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1565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CA1CE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9F0C78"/>
    <w:multiLevelType w:val="hybridMultilevel"/>
    <w:tmpl w:val="066A5A48"/>
    <w:lvl w:ilvl="0" w:tplc="DE60A3CA">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F8171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28DBC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9C800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035C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EDD7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0810F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64BD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3E5CE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230633D"/>
    <w:multiLevelType w:val="hybridMultilevel"/>
    <w:tmpl w:val="EE605ED0"/>
    <w:lvl w:ilvl="0" w:tplc="E676D580">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7897FA">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E8B736">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F4A254">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722C1A">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EA99A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5ED58A">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DE1756">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354E8F4">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127C42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E26E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405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4005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5A1D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4B03BD"/>
    <w:multiLevelType w:val="hybridMultilevel"/>
    <w:tmpl w:val="3822E0B4"/>
    <w:lvl w:ilvl="0" w:tplc="D87A65A6">
      <w:start w:val="1"/>
      <w:numFmt w:val="bullet"/>
      <w:lvlText w:val="-"/>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42E02">
      <w:start w:val="1"/>
      <w:numFmt w:val="bullet"/>
      <w:lvlText w:val="o"/>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4212A">
      <w:start w:val="1"/>
      <w:numFmt w:val="bullet"/>
      <w:lvlText w:val="▪"/>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D0AA32">
      <w:start w:val="1"/>
      <w:numFmt w:val="bullet"/>
      <w:lvlText w:val="•"/>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C65B2E">
      <w:start w:val="1"/>
      <w:numFmt w:val="bullet"/>
      <w:lvlText w:val="o"/>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AC7712">
      <w:start w:val="1"/>
      <w:numFmt w:val="bullet"/>
      <w:lvlText w:val="▪"/>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C120C">
      <w:start w:val="1"/>
      <w:numFmt w:val="bullet"/>
      <w:lvlText w:val="•"/>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CF616">
      <w:start w:val="1"/>
      <w:numFmt w:val="bullet"/>
      <w:lvlText w:val="o"/>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0796C">
      <w:start w:val="1"/>
      <w:numFmt w:val="bullet"/>
      <w:lvlText w:val="▪"/>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B33132"/>
    <w:multiLevelType w:val="hybridMultilevel"/>
    <w:tmpl w:val="4B266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09454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8F4D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9938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6D6D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784C9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E54168"/>
    <w:multiLevelType w:val="hybridMultilevel"/>
    <w:tmpl w:val="DB504DD0"/>
    <w:lvl w:ilvl="0" w:tplc="7A50AA5C">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B4B6DA">
      <w:start w:val="1"/>
      <w:numFmt w:val="decimal"/>
      <w:lvlText w:val="%2."/>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32B102">
      <w:start w:val="1"/>
      <w:numFmt w:val="lowerRoman"/>
      <w:lvlText w:val="%3"/>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8233A">
      <w:start w:val="1"/>
      <w:numFmt w:val="decimal"/>
      <w:lvlText w:val="%4"/>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5CDACC">
      <w:start w:val="1"/>
      <w:numFmt w:val="lowerLetter"/>
      <w:lvlText w:val="%5"/>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84FA46">
      <w:start w:val="1"/>
      <w:numFmt w:val="lowerRoman"/>
      <w:lvlText w:val="%6"/>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B63BDC">
      <w:start w:val="1"/>
      <w:numFmt w:val="decimal"/>
      <w:lvlText w:val="%7"/>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8622C4">
      <w:start w:val="1"/>
      <w:numFmt w:val="lowerLetter"/>
      <w:lvlText w:val="%8"/>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E5638">
      <w:start w:val="1"/>
      <w:numFmt w:val="lowerRoman"/>
      <w:lvlText w:val="%9"/>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42BC7A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C65A08"/>
    <w:multiLevelType w:val="hybridMultilevel"/>
    <w:tmpl w:val="8416D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C445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EC72A8"/>
    <w:multiLevelType w:val="hybridMultilevel"/>
    <w:tmpl w:val="C94020E6"/>
    <w:lvl w:ilvl="0" w:tplc="660EA2C4">
      <w:start w:val="1"/>
      <w:numFmt w:val="decimal"/>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0FC7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CC48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2ED6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1E0D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08C2E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EC77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FA115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8734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3913747"/>
    <w:multiLevelType w:val="hybridMultilevel"/>
    <w:tmpl w:val="C18A513A"/>
    <w:lvl w:ilvl="0" w:tplc="7C10FE2A">
      <w:start w:val="1"/>
      <w:numFmt w:val="bullet"/>
      <w:lvlText w:val="-"/>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0C310">
      <w:start w:val="1"/>
      <w:numFmt w:val="bullet"/>
      <w:lvlText w:val="o"/>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024E9E">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0BF50">
      <w:start w:val="1"/>
      <w:numFmt w:val="bullet"/>
      <w:lvlText w:val="•"/>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6C0E6E">
      <w:start w:val="1"/>
      <w:numFmt w:val="bullet"/>
      <w:lvlText w:val="o"/>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64610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9836A8">
      <w:start w:val="1"/>
      <w:numFmt w:val="bullet"/>
      <w:lvlText w:val="•"/>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8CFB2">
      <w:start w:val="1"/>
      <w:numFmt w:val="bullet"/>
      <w:lvlText w:val="o"/>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F4FAE0">
      <w:start w:val="1"/>
      <w:numFmt w:val="bullet"/>
      <w:lvlText w:val="▪"/>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CB71B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9"/>
  </w:num>
  <w:num w:numId="4">
    <w:abstractNumId w:val="4"/>
  </w:num>
  <w:num w:numId="5">
    <w:abstractNumId w:val="2"/>
  </w:num>
  <w:num w:numId="6">
    <w:abstractNumId w:val="17"/>
  </w:num>
  <w:num w:numId="7">
    <w:abstractNumId w:val="18"/>
  </w:num>
  <w:num w:numId="8">
    <w:abstractNumId w:val="20"/>
  </w:num>
  <w:num w:numId="9">
    <w:abstractNumId w:val="0"/>
  </w:num>
  <w:num w:numId="10">
    <w:abstractNumId w:val="8"/>
  </w:num>
  <w:num w:numId="11">
    <w:abstractNumId w:val="5"/>
  </w:num>
  <w:num w:numId="12">
    <w:abstractNumId w:val="24"/>
  </w:num>
  <w:num w:numId="13">
    <w:abstractNumId w:val="19"/>
  </w:num>
  <w:num w:numId="14">
    <w:abstractNumId w:val="22"/>
  </w:num>
  <w:num w:numId="15">
    <w:abstractNumId w:val="12"/>
  </w:num>
  <w:num w:numId="16">
    <w:abstractNumId w:val="3"/>
  </w:num>
  <w:num w:numId="17">
    <w:abstractNumId w:val="16"/>
  </w:num>
  <w:num w:numId="18">
    <w:abstractNumId w:val="1"/>
  </w:num>
  <w:num w:numId="19">
    <w:abstractNumId w:val="27"/>
  </w:num>
  <w:num w:numId="20">
    <w:abstractNumId w:val="23"/>
  </w:num>
  <w:num w:numId="21">
    <w:abstractNumId w:val="1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6"/>
  </w:num>
  <w:num w:numId="25">
    <w:abstractNumId w:val="7"/>
  </w:num>
  <w:num w:numId="26">
    <w:abstractNumId w:val="25"/>
  </w:num>
  <w:num w:numId="27">
    <w:abstractNumId w:val="1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93"/>
    <w:rsid w:val="000E3521"/>
    <w:rsid w:val="00532193"/>
    <w:rsid w:val="00E80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3521"/>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E352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E3521"/>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0E3521"/>
    <w:pPr>
      <w:keepNext/>
      <w:keepLines/>
      <w:spacing w:before="200" w:beforeAutospacing="1" w:after="0" w:afterAutospacing="1" w:line="240" w:lineRule="auto"/>
      <w:outlineLvl w:val="1"/>
    </w:pPr>
    <w:rPr>
      <w:rFonts w:ascii="Cambria" w:eastAsia="Times New Roman" w:hAnsi="Cambria" w:cs="Times New Roman"/>
      <w:b/>
      <w:bCs/>
      <w:color w:val="4F81BD"/>
      <w:sz w:val="26"/>
      <w:szCs w:val="26"/>
      <w:lang w:val="en-US"/>
    </w:rPr>
  </w:style>
  <w:style w:type="numbering" w:customStyle="1" w:styleId="12">
    <w:name w:val="Нет списка1"/>
    <w:next w:val="a2"/>
    <w:uiPriority w:val="99"/>
    <w:semiHidden/>
    <w:unhideWhenUsed/>
    <w:rsid w:val="000E3521"/>
  </w:style>
  <w:style w:type="character" w:customStyle="1" w:styleId="10">
    <w:name w:val="Заголовок 1 Знак"/>
    <w:basedOn w:val="a0"/>
    <w:link w:val="1"/>
    <w:uiPriority w:val="9"/>
    <w:rsid w:val="000E3521"/>
    <w:rPr>
      <w:rFonts w:ascii="Cambria" w:eastAsia="Times New Roman" w:hAnsi="Cambria" w:cs="Times New Roman"/>
      <w:b/>
      <w:bCs/>
      <w:color w:val="365F91"/>
      <w:sz w:val="28"/>
      <w:szCs w:val="28"/>
    </w:rPr>
  </w:style>
  <w:style w:type="character" w:customStyle="1" w:styleId="13">
    <w:name w:val="Гиперссылка1"/>
    <w:basedOn w:val="a0"/>
    <w:uiPriority w:val="99"/>
    <w:unhideWhenUsed/>
    <w:rsid w:val="000E3521"/>
    <w:rPr>
      <w:color w:val="0000FF"/>
      <w:u w:val="single"/>
    </w:rPr>
  </w:style>
  <w:style w:type="character" w:customStyle="1" w:styleId="5">
    <w:name w:val="Основной текст (5)_"/>
    <w:basedOn w:val="a0"/>
    <w:link w:val="50"/>
    <w:rsid w:val="000E3521"/>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0E3521"/>
    <w:pPr>
      <w:shd w:val="clear" w:color="auto" w:fill="FFFFFF"/>
      <w:spacing w:after="0" w:line="274" w:lineRule="exact"/>
    </w:pPr>
    <w:rPr>
      <w:rFonts w:ascii="Times New Roman" w:eastAsia="Times New Roman" w:hAnsi="Times New Roman" w:cs="Times New Roman"/>
      <w:sz w:val="23"/>
      <w:szCs w:val="23"/>
    </w:rPr>
  </w:style>
  <w:style w:type="paragraph" w:styleId="a3">
    <w:name w:val="Balloon Text"/>
    <w:basedOn w:val="a"/>
    <w:link w:val="a4"/>
    <w:uiPriority w:val="99"/>
    <w:semiHidden/>
    <w:unhideWhenUsed/>
    <w:rsid w:val="000E3521"/>
    <w:pPr>
      <w:spacing w:beforeAutospacing="1" w:after="0" w:afterAutospacing="1" w:line="240" w:lineRule="auto"/>
    </w:pPr>
    <w:rPr>
      <w:rFonts w:ascii="Tahoma" w:hAnsi="Tahoma" w:cs="Tahoma"/>
      <w:sz w:val="16"/>
      <w:szCs w:val="16"/>
      <w:lang w:val="en-US"/>
    </w:rPr>
  </w:style>
  <w:style w:type="character" w:customStyle="1" w:styleId="a4">
    <w:name w:val="Текст выноски Знак"/>
    <w:basedOn w:val="a0"/>
    <w:link w:val="a3"/>
    <w:uiPriority w:val="99"/>
    <w:semiHidden/>
    <w:rsid w:val="000E3521"/>
    <w:rPr>
      <w:rFonts w:ascii="Tahoma" w:hAnsi="Tahoma" w:cs="Tahoma"/>
      <w:sz w:val="16"/>
      <w:szCs w:val="16"/>
      <w:lang w:val="en-US"/>
    </w:rPr>
  </w:style>
  <w:style w:type="paragraph" w:customStyle="1" w:styleId="Default">
    <w:name w:val="Default"/>
    <w:rsid w:val="000E35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_"/>
    <w:basedOn w:val="a0"/>
    <w:link w:val="15"/>
    <w:rsid w:val="000E3521"/>
    <w:rPr>
      <w:rFonts w:ascii="Times New Roman" w:eastAsia="Times New Roman" w:hAnsi="Times New Roman" w:cs="Times New Roman"/>
      <w:shd w:val="clear" w:color="auto" w:fill="FFFFFF"/>
    </w:rPr>
  </w:style>
  <w:style w:type="paragraph" w:customStyle="1" w:styleId="15">
    <w:name w:val="Заголовок №1"/>
    <w:basedOn w:val="a"/>
    <w:link w:val="14"/>
    <w:rsid w:val="000E3521"/>
    <w:pPr>
      <w:shd w:val="clear" w:color="auto" w:fill="FFFFFF"/>
      <w:spacing w:after="540" w:line="274" w:lineRule="exact"/>
      <w:jc w:val="center"/>
      <w:outlineLvl w:val="0"/>
    </w:pPr>
    <w:rPr>
      <w:rFonts w:ascii="Times New Roman" w:eastAsia="Times New Roman" w:hAnsi="Times New Roman" w:cs="Times New Roman"/>
    </w:rPr>
  </w:style>
  <w:style w:type="table" w:styleId="a5">
    <w:name w:val="Table Grid"/>
    <w:basedOn w:val="a1"/>
    <w:uiPriority w:val="59"/>
    <w:rsid w:val="000E3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0E3521"/>
    <w:pPr>
      <w:spacing w:after="0" w:line="240" w:lineRule="auto"/>
    </w:pPr>
  </w:style>
  <w:style w:type="character" w:customStyle="1" w:styleId="a7">
    <w:name w:val="Основной Знак"/>
    <w:link w:val="a8"/>
    <w:locked/>
    <w:rsid w:val="000E3521"/>
    <w:rPr>
      <w:rFonts w:ascii="NewtonCSanPin" w:hAnsi="NewtonCSanPin"/>
      <w:color w:val="000000"/>
      <w:sz w:val="21"/>
      <w:szCs w:val="21"/>
    </w:rPr>
  </w:style>
  <w:style w:type="paragraph" w:customStyle="1" w:styleId="a8">
    <w:name w:val="Основной"/>
    <w:basedOn w:val="a"/>
    <w:link w:val="a7"/>
    <w:rsid w:val="000E3521"/>
    <w:pPr>
      <w:autoSpaceDE w:val="0"/>
      <w:autoSpaceDN w:val="0"/>
      <w:adjustRightInd w:val="0"/>
      <w:spacing w:after="0" w:line="214" w:lineRule="atLeast"/>
      <w:ind w:firstLine="283"/>
      <w:jc w:val="both"/>
    </w:pPr>
    <w:rPr>
      <w:rFonts w:ascii="NewtonCSanPin" w:hAnsi="NewtonCSanPin"/>
      <w:color w:val="000000"/>
      <w:sz w:val="21"/>
      <w:szCs w:val="21"/>
    </w:rPr>
  </w:style>
  <w:style w:type="paragraph" w:styleId="a9">
    <w:name w:val="List Paragraph"/>
    <w:basedOn w:val="a"/>
    <w:uiPriority w:val="34"/>
    <w:qFormat/>
    <w:rsid w:val="000E3521"/>
    <w:pPr>
      <w:spacing w:before="100" w:beforeAutospacing="1" w:after="100" w:afterAutospacing="1" w:line="240" w:lineRule="auto"/>
      <w:ind w:left="720"/>
      <w:contextualSpacing/>
    </w:pPr>
    <w:rPr>
      <w:lang w:val="en-US"/>
    </w:rPr>
  </w:style>
  <w:style w:type="character" w:customStyle="1" w:styleId="20">
    <w:name w:val="Заголовок 2 Знак"/>
    <w:basedOn w:val="a0"/>
    <w:link w:val="2"/>
    <w:uiPriority w:val="9"/>
    <w:semiHidden/>
    <w:rsid w:val="000E3521"/>
    <w:rPr>
      <w:rFonts w:ascii="Cambria" w:eastAsia="Times New Roman" w:hAnsi="Cambria" w:cs="Times New Roman"/>
      <w:b/>
      <w:bCs/>
      <w:color w:val="4F81BD"/>
      <w:sz w:val="26"/>
      <w:szCs w:val="26"/>
    </w:rPr>
  </w:style>
  <w:style w:type="character" w:customStyle="1" w:styleId="110">
    <w:name w:val="Заголовок 1 Знак1"/>
    <w:basedOn w:val="a0"/>
    <w:link w:val="1"/>
    <w:uiPriority w:val="9"/>
    <w:rsid w:val="000E3521"/>
    <w:rPr>
      <w:rFonts w:asciiTheme="majorHAnsi" w:eastAsiaTheme="majorEastAsia" w:hAnsiTheme="majorHAnsi" w:cstheme="majorBidi"/>
      <w:b/>
      <w:bCs/>
      <w:color w:val="365F91" w:themeColor="accent1" w:themeShade="BF"/>
      <w:sz w:val="28"/>
      <w:szCs w:val="28"/>
    </w:rPr>
  </w:style>
  <w:style w:type="character" w:styleId="aa">
    <w:name w:val="Hyperlink"/>
    <w:basedOn w:val="a0"/>
    <w:uiPriority w:val="99"/>
    <w:semiHidden/>
    <w:unhideWhenUsed/>
    <w:rsid w:val="000E3521"/>
    <w:rPr>
      <w:color w:val="0000FF" w:themeColor="hyperlink"/>
      <w:u w:val="single"/>
    </w:rPr>
  </w:style>
  <w:style w:type="character" w:customStyle="1" w:styleId="210">
    <w:name w:val="Заголовок 2 Знак1"/>
    <w:basedOn w:val="a0"/>
    <w:link w:val="2"/>
    <w:uiPriority w:val="9"/>
    <w:semiHidden/>
    <w:rsid w:val="000E352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3521"/>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E352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0E3521"/>
    <w:pPr>
      <w:keepNext/>
      <w:keepLines/>
      <w:spacing w:before="100" w:beforeAutospacing="1" w:after="100" w:afterAutospacing="1" w:line="240" w:lineRule="auto"/>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0E3521"/>
    <w:pPr>
      <w:keepNext/>
      <w:keepLines/>
      <w:spacing w:before="200" w:beforeAutospacing="1" w:after="0" w:afterAutospacing="1" w:line="240" w:lineRule="auto"/>
      <w:outlineLvl w:val="1"/>
    </w:pPr>
    <w:rPr>
      <w:rFonts w:ascii="Cambria" w:eastAsia="Times New Roman" w:hAnsi="Cambria" w:cs="Times New Roman"/>
      <w:b/>
      <w:bCs/>
      <w:color w:val="4F81BD"/>
      <w:sz w:val="26"/>
      <w:szCs w:val="26"/>
      <w:lang w:val="en-US"/>
    </w:rPr>
  </w:style>
  <w:style w:type="numbering" w:customStyle="1" w:styleId="12">
    <w:name w:val="Нет списка1"/>
    <w:next w:val="a2"/>
    <w:uiPriority w:val="99"/>
    <w:semiHidden/>
    <w:unhideWhenUsed/>
    <w:rsid w:val="000E3521"/>
  </w:style>
  <w:style w:type="character" w:customStyle="1" w:styleId="10">
    <w:name w:val="Заголовок 1 Знак"/>
    <w:basedOn w:val="a0"/>
    <w:link w:val="1"/>
    <w:uiPriority w:val="9"/>
    <w:rsid w:val="000E3521"/>
    <w:rPr>
      <w:rFonts w:ascii="Cambria" w:eastAsia="Times New Roman" w:hAnsi="Cambria" w:cs="Times New Roman"/>
      <w:b/>
      <w:bCs/>
      <w:color w:val="365F91"/>
      <w:sz w:val="28"/>
      <w:szCs w:val="28"/>
    </w:rPr>
  </w:style>
  <w:style w:type="character" w:customStyle="1" w:styleId="13">
    <w:name w:val="Гиперссылка1"/>
    <w:basedOn w:val="a0"/>
    <w:uiPriority w:val="99"/>
    <w:unhideWhenUsed/>
    <w:rsid w:val="000E3521"/>
    <w:rPr>
      <w:color w:val="0000FF"/>
      <w:u w:val="single"/>
    </w:rPr>
  </w:style>
  <w:style w:type="character" w:customStyle="1" w:styleId="5">
    <w:name w:val="Основной текст (5)_"/>
    <w:basedOn w:val="a0"/>
    <w:link w:val="50"/>
    <w:rsid w:val="000E3521"/>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0E3521"/>
    <w:pPr>
      <w:shd w:val="clear" w:color="auto" w:fill="FFFFFF"/>
      <w:spacing w:after="0" w:line="274" w:lineRule="exact"/>
    </w:pPr>
    <w:rPr>
      <w:rFonts w:ascii="Times New Roman" w:eastAsia="Times New Roman" w:hAnsi="Times New Roman" w:cs="Times New Roman"/>
      <w:sz w:val="23"/>
      <w:szCs w:val="23"/>
    </w:rPr>
  </w:style>
  <w:style w:type="paragraph" w:styleId="a3">
    <w:name w:val="Balloon Text"/>
    <w:basedOn w:val="a"/>
    <w:link w:val="a4"/>
    <w:uiPriority w:val="99"/>
    <w:semiHidden/>
    <w:unhideWhenUsed/>
    <w:rsid w:val="000E3521"/>
    <w:pPr>
      <w:spacing w:beforeAutospacing="1" w:after="0" w:afterAutospacing="1" w:line="240" w:lineRule="auto"/>
    </w:pPr>
    <w:rPr>
      <w:rFonts w:ascii="Tahoma" w:hAnsi="Tahoma" w:cs="Tahoma"/>
      <w:sz w:val="16"/>
      <w:szCs w:val="16"/>
      <w:lang w:val="en-US"/>
    </w:rPr>
  </w:style>
  <w:style w:type="character" w:customStyle="1" w:styleId="a4">
    <w:name w:val="Текст выноски Знак"/>
    <w:basedOn w:val="a0"/>
    <w:link w:val="a3"/>
    <w:uiPriority w:val="99"/>
    <w:semiHidden/>
    <w:rsid w:val="000E3521"/>
    <w:rPr>
      <w:rFonts w:ascii="Tahoma" w:hAnsi="Tahoma" w:cs="Tahoma"/>
      <w:sz w:val="16"/>
      <w:szCs w:val="16"/>
      <w:lang w:val="en-US"/>
    </w:rPr>
  </w:style>
  <w:style w:type="paragraph" w:customStyle="1" w:styleId="Default">
    <w:name w:val="Default"/>
    <w:rsid w:val="000E35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_"/>
    <w:basedOn w:val="a0"/>
    <w:link w:val="15"/>
    <w:rsid w:val="000E3521"/>
    <w:rPr>
      <w:rFonts w:ascii="Times New Roman" w:eastAsia="Times New Roman" w:hAnsi="Times New Roman" w:cs="Times New Roman"/>
      <w:shd w:val="clear" w:color="auto" w:fill="FFFFFF"/>
    </w:rPr>
  </w:style>
  <w:style w:type="paragraph" w:customStyle="1" w:styleId="15">
    <w:name w:val="Заголовок №1"/>
    <w:basedOn w:val="a"/>
    <w:link w:val="14"/>
    <w:rsid w:val="000E3521"/>
    <w:pPr>
      <w:shd w:val="clear" w:color="auto" w:fill="FFFFFF"/>
      <w:spacing w:after="540" w:line="274" w:lineRule="exact"/>
      <w:jc w:val="center"/>
      <w:outlineLvl w:val="0"/>
    </w:pPr>
    <w:rPr>
      <w:rFonts w:ascii="Times New Roman" w:eastAsia="Times New Roman" w:hAnsi="Times New Roman" w:cs="Times New Roman"/>
    </w:rPr>
  </w:style>
  <w:style w:type="table" w:styleId="a5">
    <w:name w:val="Table Grid"/>
    <w:basedOn w:val="a1"/>
    <w:uiPriority w:val="59"/>
    <w:rsid w:val="000E3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0E3521"/>
    <w:pPr>
      <w:spacing w:after="0" w:line="240" w:lineRule="auto"/>
    </w:pPr>
  </w:style>
  <w:style w:type="character" w:customStyle="1" w:styleId="a7">
    <w:name w:val="Основной Знак"/>
    <w:link w:val="a8"/>
    <w:locked/>
    <w:rsid w:val="000E3521"/>
    <w:rPr>
      <w:rFonts w:ascii="NewtonCSanPin" w:hAnsi="NewtonCSanPin"/>
      <w:color w:val="000000"/>
      <w:sz w:val="21"/>
      <w:szCs w:val="21"/>
    </w:rPr>
  </w:style>
  <w:style w:type="paragraph" w:customStyle="1" w:styleId="a8">
    <w:name w:val="Основной"/>
    <w:basedOn w:val="a"/>
    <w:link w:val="a7"/>
    <w:rsid w:val="000E3521"/>
    <w:pPr>
      <w:autoSpaceDE w:val="0"/>
      <w:autoSpaceDN w:val="0"/>
      <w:adjustRightInd w:val="0"/>
      <w:spacing w:after="0" w:line="214" w:lineRule="atLeast"/>
      <w:ind w:firstLine="283"/>
      <w:jc w:val="both"/>
    </w:pPr>
    <w:rPr>
      <w:rFonts w:ascii="NewtonCSanPin" w:hAnsi="NewtonCSanPin"/>
      <w:color w:val="000000"/>
      <w:sz w:val="21"/>
      <w:szCs w:val="21"/>
    </w:rPr>
  </w:style>
  <w:style w:type="paragraph" w:styleId="a9">
    <w:name w:val="List Paragraph"/>
    <w:basedOn w:val="a"/>
    <w:uiPriority w:val="34"/>
    <w:qFormat/>
    <w:rsid w:val="000E3521"/>
    <w:pPr>
      <w:spacing w:before="100" w:beforeAutospacing="1" w:after="100" w:afterAutospacing="1" w:line="240" w:lineRule="auto"/>
      <w:ind w:left="720"/>
      <w:contextualSpacing/>
    </w:pPr>
    <w:rPr>
      <w:lang w:val="en-US"/>
    </w:rPr>
  </w:style>
  <w:style w:type="character" w:customStyle="1" w:styleId="20">
    <w:name w:val="Заголовок 2 Знак"/>
    <w:basedOn w:val="a0"/>
    <w:link w:val="2"/>
    <w:uiPriority w:val="9"/>
    <w:semiHidden/>
    <w:rsid w:val="000E3521"/>
    <w:rPr>
      <w:rFonts w:ascii="Cambria" w:eastAsia="Times New Roman" w:hAnsi="Cambria" w:cs="Times New Roman"/>
      <w:b/>
      <w:bCs/>
      <w:color w:val="4F81BD"/>
      <w:sz w:val="26"/>
      <w:szCs w:val="26"/>
    </w:rPr>
  </w:style>
  <w:style w:type="character" w:customStyle="1" w:styleId="110">
    <w:name w:val="Заголовок 1 Знак1"/>
    <w:basedOn w:val="a0"/>
    <w:link w:val="1"/>
    <w:uiPriority w:val="9"/>
    <w:rsid w:val="000E3521"/>
    <w:rPr>
      <w:rFonts w:asciiTheme="majorHAnsi" w:eastAsiaTheme="majorEastAsia" w:hAnsiTheme="majorHAnsi" w:cstheme="majorBidi"/>
      <w:b/>
      <w:bCs/>
      <w:color w:val="365F91" w:themeColor="accent1" w:themeShade="BF"/>
      <w:sz w:val="28"/>
      <w:szCs w:val="28"/>
    </w:rPr>
  </w:style>
  <w:style w:type="character" w:styleId="aa">
    <w:name w:val="Hyperlink"/>
    <w:basedOn w:val="a0"/>
    <w:uiPriority w:val="99"/>
    <w:semiHidden/>
    <w:unhideWhenUsed/>
    <w:rsid w:val="000E3521"/>
    <w:rPr>
      <w:color w:val="0000FF" w:themeColor="hyperlink"/>
      <w:u w:val="single"/>
    </w:rPr>
  </w:style>
  <w:style w:type="character" w:customStyle="1" w:styleId="210">
    <w:name w:val="Заголовок 2 Знак1"/>
    <w:basedOn w:val="a0"/>
    <w:link w:val="2"/>
    <w:uiPriority w:val="9"/>
    <w:semiHidden/>
    <w:rsid w:val="000E352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ab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14961</Words>
  <Characters>85281</Characters>
  <Application>Microsoft Office Word</Application>
  <DocSecurity>0</DocSecurity>
  <Lines>710</Lines>
  <Paragraphs>200</Paragraphs>
  <ScaleCrop>false</ScaleCrop>
  <Company/>
  <LinksUpToDate>false</LinksUpToDate>
  <CharactersWithSpaces>100042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2026-04-06T10:42:00Z</dcterms:created>
  <dcterms:modified xsi:type="dcterms:W3CDTF">2026-04-06T10:43:00Z</dcterms:modified>
</cp:coreProperties>
</file>